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69BC" w14:textId="77777777" w:rsidR="0025266F" w:rsidRPr="00320620" w:rsidRDefault="0025266F" w:rsidP="00A925CE">
      <w:pPr>
        <w:pStyle w:val="cs202b20ac"/>
        <w:rPr>
          <w:rStyle w:val="cs18c9a6a31"/>
          <w:color w:val="auto"/>
          <w:sz w:val="22"/>
          <w:szCs w:val="22"/>
        </w:rPr>
      </w:pPr>
      <w:r w:rsidRPr="00320620">
        <w:rPr>
          <w:noProof/>
        </w:rPr>
        <w:drawing>
          <wp:anchor distT="0" distB="0" distL="114300" distR="114300" simplePos="0" relativeHeight="251657216" behindDoc="1" locked="0" layoutInCell="1" allowOverlap="1" wp14:anchorId="33811036" wp14:editId="7957C6C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7930" cy="1256665"/>
            <wp:effectExtent l="0" t="0" r="0" b="635"/>
            <wp:wrapSquare wrapText="bothSides"/>
            <wp:docPr id="10" name="Grafik 10" descr="L:\03 Allgemein\PM Header + Richtlinien\Kundenheader\Header_Lieb_Tex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03 Allgemein\PM Header + Richtlinien\Kundenheader\Header_Lieb_Tex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3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991ABA" w14:textId="77777777" w:rsidR="0025266F" w:rsidRPr="00320620" w:rsidRDefault="0025266F" w:rsidP="00A925CE">
      <w:pPr>
        <w:pStyle w:val="cs202b20ac"/>
        <w:rPr>
          <w:rStyle w:val="cs18c9a6a31"/>
          <w:color w:val="auto"/>
          <w:sz w:val="22"/>
          <w:szCs w:val="22"/>
        </w:rPr>
      </w:pPr>
    </w:p>
    <w:p w14:paraId="5AA32BB5" w14:textId="77777777" w:rsidR="008949E2" w:rsidRPr="00320620" w:rsidRDefault="008350A8" w:rsidP="00A925CE">
      <w:pPr>
        <w:pStyle w:val="cs202b20ac"/>
        <w:rPr>
          <w:rStyle w:val="cs18c9a6a31"/>
          <w:color w:val="auto"/>
          <w:sz w:val="36"/>
          <w:szCs w:val="36"/>
        </w:rPr>
      </w:pPr>
      <w:r>
        <w:rPr>
          <w:rStyle w:val="cs18c9a6a31"/>
          <w:color w:val="auto"/>
          <w:sz w:val="36"/>
          <w:szCs w:val="36"/>
        </w:rPr>
        <w:t>Per Pedes</w:t>
      </w:r>
      <w:r w:rsidR="00C270E0">
        <w:rPr>
          <w:rStyle w:val="cs18c9a6a31"/>
          <w:color w:val="auto"/>
          <w:sz w:val="36"/>
          <w:szCs w:val="36"/>
        </w:rPr>
        <w:t>, Boot und Ballon</w:t>
      </w:r>
    </w:p>
    <w:p w14:paraId="40D0AC4D" w14:textId="77777777" w:rsidR="008949EC" w:rsidRPr="00320620" w:rsidRDefault="00B93D6B" w:rsidP="00674542">
      <w:pPr>
        <w:pStyle w:val="cs202b20ac"/>
        <w:tabs>
          <w:tab w:val="center" w:pos="4536"/>
          <w:tab w:val="left" w:pos="7035"/>
        </w:tabs>
        <w:spacing w:line="276" w:lineRule="auto"/>
        <w:rPr>
          <w:rStyle w:val="cs8430ce3c1"/>
          <w:color w:val="auto"/>
          <w:sz w:val="28"/>
          <w:szCs w:val="28"/>
        </w:rPr>
      </w:pPr>
      <w:r>
        <w:rPr>
          <w:rStyle w:val="cs8430ce3c1"/>
          <w:color w:val="auto"/>
          <w:sz w:val="28"/>
          <w:szCs w:val="28"/>
        </w:rPr>
        <w:t xml:space="preserve">Die unkonventionellsten </w:t>
      </w:r>
      <w:r w:rsidR="008350A8">
        <w:rPr>
          <w:rStyle w:val="cs8430ce3c1"/>
          <w:color w:val="auto"/>
          <w:sz w:val="28"/>
          <w:szCs w:val="28"/>
        </w:rPr>
        <w:t>Wege</w:t>
      </w:r>
      <w:r>
        <w:rPr>
          <w:rStyle w:val="cs8430ce3c1"/>
          <w:color w:val="auto"/>
          <w:sz w:val="28"/>
          <w:szCs w:val="28"/>
        </w:rPr>
        <w:t xml:space="preserve"> durch</w:t>
      </w:r>
      <w:r w:rsidR="00777C47">
        <w:rPr>
          <w:rStyle w:val="cs8430ce3c1"/>
          <w:color w:val="auto"/>
          <w:sz w:val="28"/>
          <w:szCs w:val="28"/>
        </w:rPr>
        <w:t xml:space="preserve"> </w:t>
      </w:r>
      <w:r>
        <w:rPr>
          <w:rStyle w:val="cs8430ce3c1"/>
          <w:color w:val="auto"/>
          <w:sz w:val="28"/>
          <w:szCs w:val="28"/>
        </w:rPr>
        <w:t>Texas</w:t>
      </w:r>
    </w:p>
    <w:p w14:paraId="206ECEE1" w14:textId="77777777" w:rsidR="005A50A8" w:rsidRPr="00320620" w:rsidRDefault="005A50A8" w:rsidP="008949E2">
      <w:pPr>
        <w:pStyle w:val="cs202b20ac"/>
        <w:spacing w:line="276" w:lineRule="auto"/>
        <w:rPr>
          <w:rStyle w:val="cs8430ce3c1"/>
          <w:color w:val="auto"/>
          <w:sz w:val="28"/>
          <w:szCs w:val="28"/>
        </w:rPr>
      </w:pPr>
    </w:p>
    <w:p w14:paraId="56035D76" w14:textId="77777777" w:rsidR="00777C47" w:rsidRPr="003C0B06" w:rsidRDefault="008949E2" w:rsidP="008949E2">
      <w:pPr>
        <w:pStyle w:val="csf06cd379"/>
        <w:tabs>
          <w:tab w:val="left" w:pos="3014"/>
        </w:tabs>
        <w:spacing w:line="276" w:lineRule="auto"/>
        <w:rPr>
          <w:rStyle w:val="csea6c17011"/>
          <w:color w:val="auto"/>
          <w:sz w:val="22"/>
          <w:szCs w:val="22"/>
        </w:rPr>
      </w:pPr>
      <w:r w:rsidRPr="00320620">
        <w:rPr>
          <w:rStyle w:val="csea6c17011"/>
          <w:color w:val="auto"/>
          <w:sz w:val="22"/>
          <w:szCs w:val="22"/>
        </w:rPr>
        <w:t xml:space="preserve">München, </w:t>
      </w:r>
      <w:r w:rsidR="00B93D6B">
        <w:rPr>
          <w:rStyle w:val="csea6c17011"/>
          <w:color w:val="auto"/>
          <w:sz w:val="22"/>
          <w:szCs w:val="22"/>
        </w:rPr>
        <w:t>19</w:t>
      </w:r>
      <w:r w:rsidR="003066FB">
        <w:rPr>
          <w:rStyle w:val="csea6c17011"/>
          <w:color w:val="auto"/>
          <w:sz w:val="22"/>
          <w:szCs w:val="22"/>
        </w:rPr>
        <w:t>. Juli</w:t>
      </w:r>
      <w:r w:rsidR="0013550B">
        <w:rPr>
          <w:rStyle w:val="csea6c17011"/>
          <w:color w:val="auto"/>
          <w:sz w:val="22"/>
          <w:szCs w:val="22"/>
        </w:rPr>
        <w:t xml:space="preserve"> </w:t>
      </w:r>
      <w:r w:rsidR="00DC7E6A" w:rsidRPr="00320620">
        <w:rPr>
          <w:rStyle w:val="csea6c17011"/>
          <w:color w:val="auto"/>
          <w:sz w:val="22"/>
          <w:szCs w:val="22"/>
        </w:rPr>
        <w:t>201</w:t>
      </w:r>
      <w:r w:rsidR="0024789F">
        <w:rPr>
          <w:rStyle w:val="csea6c17011"/>
          <w:color w:val="auto"/>
          <w:sz w:val="22"/>
          <w:szCs w:val="22"/>
        </w:rPr>
        <w:t>8</w:t>
      </w:r>
      <w:r w:rsidRPr="00320620">
        <w:rPr>
          <w:rStyle w:val="csea6c17011"/>
          <w:color w:val="auto"/>
          <w:sz w:val="22"/>
          <w:szCs w:val="22"/>
        </w:rPr>
        <w:t>.</w:t>
      </w:r>
      <w:r w:rsidR="00D14612">
        <w:rPr>
          <w:rStyle w:val="csea6c17011"/>
          <w:color w:val="auto"/>
          <w:sz w:val="22"/>
          <w:szCs w:val="22"/>
        </w:rPr>
        <w:t xml:space="preserve"> </w:t>
      </w:r>
      <w:r w:rsidR="00DC2D3A">
        <w:rPr>
          <w:rStyle w:val="csea6c17011"/>
          <w:b w:val="0"/>
          <w:color w:val="auto"/>
          <w:sz w:val="22"/>
          <w:szCs w:val="22"/>
        </w:rPr>
        <w:t>Ein Roadtrip ist die beste Art, Texas‘ Vielfalt kennenzulernen.</w:t>
      </w:r>
      <w:r w:rsidR="00B93D6B">
        <w:rPr>
          <w:rStyle w:val="csea6c17011"/>
          <w:color w:val="auto"/>
          <w:sz w:val="22"/>
          <w:szCs w:val="22"/>
        </w:rPr>
        <w:t xml:space="preserve"> </w:t>
      </w:r>
      <w:r w:rsidR="00B93D6B">
        <w:rPr>
          <w:rStyle w:val="csea6c17011"/>
          <w:b w:val="0"/>
          <w:color w:val="auto"/>
          <w:sz w:val="22"/>
          <w:szCs w:val="22"/>
        </w:rPr>
        <w:t xml:space="preserve">Dabei gibt es </w:t>
      </w:r>
      <w:r w:rsidR="00F8258B">
        <w:rPr>
          <w:rStyle w:val="csea6c17011"/>
          <w:b w:val="0"/>
          <w:color w:val="auto"/>
          <w:sz w:val="22"/>
          <w:szCs w:val="22"/>
        </w:rPr>
        <w:t xml:space="preserve">neben </w:t>
      </w:r>
      <w:r w:rsidR="00DC2D3A">
        <w:rPr>
          <w:rStyle w:val="csea6c17011"/>
          <w:b w:val="0"/>
          <w:color w:val="auto"/>
          <w:sz w:val="22"/>
          <w:szCs w:val="22"/>
        </w:rPr>
        <w:t>Auto</w:t>
      </w:r>
      <w:r w:rsidR="00F8258B">
        <w:rPr>
          <w:rStyle w:val="csea6c17011"/>
          <w:b w:val="0"/>
          <w:color w:val="auto"/>
          <w:sz w:val="22"/>
          <w:szCs w:val="22"/>
        </w:rPr>
        <w:t xml:space="preserve"> und Motorrad </w:t>
      </w:r>
      <w:r w:rsidR="00B93D6B">
        <w:rPr>
          <w:rStyle w:val="csea6c17011"/>
          <w:b w:val="0"/>
          <w:color w:val="auto"/>
          <w:sz w:val="22"/>
          <w:szCs w:val="22"/>
        </w:rPr>
        <w:t xml:space="preserve">unzählige </w:t>
      </w:r>
      <w:r w:rsidR="00DC2D3A">
        <w:rPr>
          <w:rStyle w:val="csea6c17011"/>
          <w:b w:val="0"/>
          <w:color w:val="auto"/>
          <w:sz w:val="22"/>
          <w:szCs w:val="22"/>
        </w:rPr>
        <w:t xml:space="preserve">weitere </w:t>
      </w:r>
      <w:r w:rsidR="00B93D6B">
        <w:rPr>
          <w:rStyle w:val="csea6c17011"/>
          <w:b w:val="0"/>
          <w:color w:val="auto"/>
          <w:sz w:val="22"/>
          <w:szCs w:val="22"/>
        </w:rPr>
        <w:t xml:space="preserve">Möglichkeiten, von A nach B zu </w:t>
      </w:r>
      <w:r w:rsidR="00DC2D3A">
        <w:rPr>
          <w:rStyle w:val="csea6c17011"/>
          <w:b w:val="0"/>
          <w:color w:val="auto"/>
          <w:sz w:val="22"/>
          <w:szCs w:val="22"/>
        </w:rPr>
        <w:t>gelangen und Land und Leute richtig kennenzulernen</w:t>
      </w:r>
      <w:r w:rsidR="00F8258B">
        <w:rPr>
          <w:rStyle w:val="csea6c17011"/>
          <w:b w:val="0"/>
          <w:color w:val="auto"/>
          <w:sz w:val="22"/>
          <w:szCs w:val="22"/>
        </w:rPr>
        <w:t>.</w:t>
      </w:r>
      <w:r w:rsidR="00E14271">
        <w:rPr>
          <w:rStyle w:val="csea6c17011"/>
          <w:b w:val="0"/>
          <w:color w:val="auto"/>
          <w:sz w:val="22"/>
          <w:szCs w:val="22"/>
        </w:rPr>
        <w:t xml:space="preserve"> </w:t>
      </w:r>
      <w:r w:rsidR="001D2C63">
        <w:rPr>
          <w:rStyle w:val="csea6c17011"/>
          <w:b w:val="0"/>
          <w:color w:val="auto"/>
          <w:sz w:val="22"/>
          <w:szCs w:val="22"/>
        </w:rPr>
        <w:t xml:space="preserve">Ob hoch über den Wolken oder fest im Sattel, </w:t>
      </w:r>
      <w:r w:rsidR="00F8258B">
        <w:rPr>
          <w:rStyle w:val="csea6c17011"/>
          <w:b w:val="0"/>
          <w:color w:val="auto"/>
          <w:sz w:val="22"/>
          <w:szCs w:val="22"/>
        </w:rPr>
        <w:t xml:space="preserve">mit </w:t>
      </w:r>
      <w:r w:rsidR="008778E3">
        <w:rPr>
          <w:rStyle w:val="csea6c17011"/>
          <w:b w:val="0"/>
          <w:color w:val="auto"/>
          <w:sz w:val="22"/>
          <w:szCs w:val="22"/>
        </w:rPr>
        <w:t xml:space="preserve">der historischen Dampflok oder per Bike: Reisende können mit unkonventionellen Fortbewegungsmitteln </w:t>
      </w:r>
      <w:r w:rsidR="001D2C63">
        <w:rPr>
          <w:rStyle w:val="csea6c17011"/>
          <w:b w:val="0"/>
          <w:color w:val="auto"/>
          <w:sz w:val="22"/>
          <w:szCs w:val="22"/>
        </w:rPr>
        <w:t xml:space="preserve">ein </w:t>
      </w:r>
      <w:r w:rsidR="008778E3">
        <w:rPr>
          <w:rStyle w:val="csea6c17011"/>
          <w:b w:val="0"/>
          <w:color w:val="auto"/>
          <w:sz w:val="22"/>
          <w:szCs w:val="22"/>
        </w:rPr>
        <w:t xml:space="preserve">besonderes </w:t>
      </w:r>
      <w:r w:rsidR="001D2C63">
        <w:rPr>
          <w:rStyle w:val="csea6c17011"/>
          <w:b w:val="0"/>
          <w:color w:val="auto"/>
          <w:sz w:val="22"/>
          <w:szCs w:val="22"/>
        </w:rPr>
        <w:t xml:space="preserve">Feeling </w:t>
      </w:r>
      <w:r w:rsidR="00D14612">
        <w:rPr>
          <w:rStyle w:val="csea6c17011"/>
          <w:b w:val="0"/>
          <w:color w:val="auto"/>
          <w:sz w:val="22"/>
          <w:szCs w:val="22"/>
        </w:rPr>
        <w:t xml:space="preserve">für </w:t>
      </w:r>
      <w:r w:rsidR="008778E3">
        <w:rPr>
          <w:rStyle w:val="csea6c17011"/>
          <w:b w:val="0"/>
          <w:color w:val="auto"/>
          <w:sz w:val="22"/>
          <w:szCs w:val="22"/>
        </w:rPr>
        <w:t xml:space="preserve">den zweitgrößten Bundesstaat der USA entwickeln und Texas‘ </w:t>
      </w:r>
      <w:r w:rsidR="00D14612">
        <w:rPr>
          <w:rStyle w:val="csea6c17011"/>
          <w:b w:val="0"/>
          <w:color w:val="auto"/>
          <w:sz w:val="22"/>
          <w:szCs w:val="22"/>
        </w:rPr>
        <w:t>unberührte landschaftliche Schönheit</w:t>
      </w:r>
      <w:r w:rsidR="008778E3">
        <w:rPr>
          <w:rStyle w:val="csea6c17011"/>
          <w:b w:val="0"/>
          <w:color w:val="auto"/>
          <w:sz w:val="22"/>
          <w:szCs w:val="22"/>
        </w:rPr>
        <w:t xml:space="preserve"> auf intensive Art genießen</w:t>
      </w:r>
      <w:r w:rsidR="003C0B06">
        <w:rPr>
          <w:rStyle w:val="csea6c17011"/>
          <w:b w:val="0"/>
          <w:color w:val="auto"/>
          <w:sz w:val="22"/>
          <w:szCs w:val="22"/>
        </w:rPr>
        <w:t xml:space="preserve">. </w:t>
      </w:r>
    </w:p>
    <w:p w14:paraId="5A255BE5" w14:textId="77777777" w:rsidR="00777C47" w:rsidRDefault="00777C47" w:rsidP="008949E2">
      <w:pPr>
        <w:pStyle w:val="csf06cd379"/>
        <w:tabs>
          <w:tab w:val="left" w:pos="3014"/>
        </w:tabs>
        <w:spacing w:line="276" w:lineRule="auto"/>
        <w:rPr>
          <w:rStyle w:val="csea6c17011"/>
          <w:b w:val="0"/>
          <w:color w:val="auto"/>
          <w:sz w:val="22"/>
          <w:szCs w:val="22"/>
        </w:rPr>
      </w:pPr>
    </w:p>
    <w:p w14:paraId="66434CD6" w14:textId="77777777" w:rsidR="0013550B" w:rsidRPr="002A1FDB" w:rsidRDefault="00BF31BB" w:rsidP="008949E2">
      <w:pPr>
        <w:pStyle w:val="csf06cd379"/>
        <w:tabs>
          <w:tab w:val="left" w:pos="3014"/>
        </w:tabs>
        <w:spacing w:line="276" w:lineRule="auto"/>
        <w:rPr>
          <w:rStyle w:val="csea6c17011"/>
          <w:color w:val="auto"/>
          <w:sz w:val="22"/>
          <w:szCs w:val="22"/>
        </w:rPr>
      </w:pPr>
      <w:r>
        <w:rPr>
          <w:rStyle w:val="csea6c17011"/>
          <w:color w:val="auto"/>
          <w:sz w:val="22"/>
          <w:szCs w:val="22"/>
        </w:rPr>
        <w:t>Dem Himmel so nah</w:t>
      </w:r>
      <w:r w:rsidR="00B5614F">
        <w:rPr>
          <w:rStyle w:val="csea6c17011"/>
          <w:color w:val="auto"/>
          <w:sz w:val="22"/>
          <w:szCs w:val="22"/>
        </w:rPr>
        <w:t>: Eine Bal</w:t>
      </w:r>
      <w:r w:rsidR="00511EA6">
        <w:rPr>
          <w:rStyle w:val="csea6c17011"/>
          <w:color w:val="auto"/>
          <w:sz w:val="22"/>
          <w:szCs w:val="22"/>
        </w:rPr>
        <w:t>l</w:t>
      </w:r>
      <w:r w:rsidR="00B5614F">
        <w:rPr>
          <w:rStyle w:val="csea6c17011"/>
          <w:color w:val="auto"/>
          <w:sz w:val="22"/>
          <w:szCs w:val="22"/>
        </w:rPr>
        <w:t xml:space="preserve">onfahrt über </w:t>
      </w:r>
      <w:proofErr w:type="spellStart"/>
      <w:r w:rsidR="00B5614F">
        <w:rPr>
          <w:rStyle w:val="csea6c17011"/>
          <w:color w:val="auto"/>
          <w:sz w:val="22"/>
          <w:szCs w:val="22"/>
        </w:rPr>
        <w:t>Longview</w:t>
      </w:r>
      <w:proofErr w:type="spellEnd"/>
    </w:p>
    <w:p w14:paraId="3EE7961E" w14:textId="77777777" w:rsidR="00B662EB" w:rsidRDefault="005A5470" w:rsidP="008949E2">
      <w:pPr>
        <w:pStyle w:val="csf06cd379"/>
        <w:tabs>
          <w:tab w:val="left" w:pos="3014"/>
        </w:tabs>
        <w:spacing w:line="276" w:lineRule="auto"/>
        <w:rPr>
          <w:rStyle w:val="csea6c17011"/>
          <w:b w:val="0"/>
          <w:color w:val="auto"/>
          <w:sz w:val="22"/>
          <w:szCs w:val="22"/>
        </w:rPr>
      </w:pPr>
      <w:r>
        <w:rPr>
          <w:rStyle w:val="csea6c17011"/>
          <w:b w:val="0"/>
          <w:color w:val="auto"/>
          <w:sz w:val="22"/>
          <w:szCs w:val="22"/>
        </w:rPr>
        <w:t xml:space="preserve">Wie auf Wolken: </w:t>
      </w:r>
      <w:r w:rsidR="00B662EB">
        <w:rPr>
          <w:rStyle w:val="csea6c17011"/>
          <w:b w:val="0"/>
          <w:color w:val="auto"/>
          <w:sz w:val="22"/>
          <w:szCs w:val="22"/>
        </w:rPr>
        <w:t xml:space="preserve">Das älteste Luftfahrzeug der Welt vermittelt </w:t>
      </w:r>
      <w:r w:rsidR="003145AA">
        <w:rPr>
          <w:rStyle w:val="csea6c17011"/>
          <w:b w:val="0"/>
          <w:color w:val="auto"/>
          <w:sz w:val="22"/>
          <w:szCs w:val="22"/>
        </w:rPr>
        <w:t xml:space="preserve">noch immer </w:t>
      </w:r>
      <w:r w:rsidR="00B662EB">
        <w:rPr>
          <w:rStyle w:val="csea6c17011"/>
          <w:b w:val="0"/>
          <w:color w:val="auto"/>
          <w:sz w:val="22"/>
          <w:szCs w:val="22"/>
        </w:rPr>
        <w:t>e</w:t>
      </w:r>
      <w:r w:rsidR="00040685">
        <w:rPr>
          <w:rStyle w:val="csea6c17011"/>
          <w:b w:val="0"/>
          <w:color w:val="auto"/>
          <w:sz w:val="22"/>
          <w:szCs w:val="22"/>
        </w:rPr>
        <w:t xml:space="preserve">in Gefühl von Freiheit und Abenteuer. </w:t>
      </w:r>
      <w:r w:rsidR="008778E3">
        <w:rPr>
          <w:rStyle w:val="csea6c17011"/>
          <w:b w:val="0"/>
          <w:color w:val="auto"/>
          <w:sz w:val="22"/>
          <w:szCs w:val="22"/>
        </w:rPr>
        <w:t xml:space="preserve">Die Gegend rund um </w:t>
      </w:r>
      <w:proofErr w:type="spellStart"/>
      <w:r w:rsidR="008778E3">
        <w:rPr>
          <w:rStyle w:val="csea6c17011"/>
          <w:b w:val="0"/>
          <w:color w:val="auto"/>
          <w:sz w:val="22"/>
          <w:szCs w:val="22"/>
        </w:rPr>
        <w:t>Longview</w:t>
      </w:r>
      <w:proofErr w:type="spellEnd"/>
      <w:r w:rsidR="008778E3">
        <w:rPr>
          <w:rStyle w:val="csea6c17011"/>
          <w:b w:val="0"/>
          <w:color w:val="auto"/>
          <w:sz w:val="22"/>
          <w:szCs w:val="22"/>
        </w:rPr>
        <w:t xml:space="preserve"> gilt – wie der Name schon sagt – als die Heißluftballonhauptstadt von Texas. Herrliche Ausblicke a</w:t>
      </w:r>
      <w:r w:rsidR="00511EA6">
        <w:rPr>
          <w:rStyle w:val="csea6c17011"/>
          <w:b w:val="0"/>
          <w:color w:val="auto"/>
          <w:sz w:val="22"/>
          <w:szCs w:val="22"/>
        </w:rPr>
        <w:t xml:space="preserve">uf die glitzernden Gewässer des Lake Cherokee, auf dichte Pinienwälder, Wiesen mit frisch gemähtem Heu oder </w:t>
      </w:r>
      <w:r w:rsidR="008778E3">
        <w:rPr>
          <w:rStyle w:val="csea6c17011"/>
          <w:b w:val="0"/>
          <w:color w:val="auto"/>
          <w:sz w:val="22"/>
          <w:szCs w:val="22"/>
        </w:rPr>
        <w:t xml:space="preserve">die berühmten Longhorns hinterlassen aus </w:t>
      </w:r>
      <w:r w:rsidR="00CB435B">
        <w:rPr>
          <w:rStyle w:val="csea6c17011"/>
          <w:b w:val="0"/>
          <w:color w:val="auto"/>
          <w:sz w:val="22"/>
          <w:szCs w:val="22"/>
        </w:rPr>
        <w:t xml:space="preserve">der </w:t>
      </w:r>
      <w:r w:rsidR="00CB435B" w:rsidRPr="00891AC5">
        <w:rPr>
          <w:rStyle w:val="csea6c17011"/>
          <w:b w:val="0"/>
          <w:color w:val="auto"/>
          <w:sz w:val="22"/>
          <w:szCs w:val="22"/>
        </w:rPr>
        <w:t xml:space="preserve">Vogelperspektive </w:t>
      </w:r>
      <w:r w:rsidR="00BE6A46" w:rsidRPr="00891AC5">
        <w:rPr>
          <w:rStyle w:val="csea6c17011"/>
          <w:b w:val="0"/>
          <w:color w:val="auto"/>
          <w:sz w:val="22"/>
          <w:szCs w:val="22"/>
        </w:rPr>
        <w:t xml:space="preserve">betrachtet </w:t>
      </w:r>
      <w:r w:rsidR="008778E3" w:rsidRPr="00891AC5">
        <w:rPr>
          <w:rStyle w:val="csea6c17011"/>
          <w:b w:val="0"/>
          <w:color w:val="auto"/>
          <w:sz w:val="22"/>
          <w:szCs w:val="22"/>
        </w:rPr>
        <w:t xml:space="preserve">bleibende </w:t>
      </w:r>
      <w:r w:rsidR="008778E3">
        <w:rPr>
          <w:rStyle w:val="csea6c17011"/>
          <w:b w:val="0"/>
          <w:color w:val="auto"/>
          <w:sz w:val="22"/>
          <w:szCs w:val="22"/>
        </w:rPr>
        <w:t>Eindrücke</w:t>
      </w:r>
      <w:r w:rsidR="00511EA6">
        <w:rPr>
          <w:rStyle w:val="csea6c17011"/>
          <w:b w:val="0"/>
          <w:color w:val="auto"/>
          <w:sz w:val="22"/>
          <w:szCs w:val="22"/>
        </w:rPr>
        <w:t xml:space="preserve">. </w:t>
      </w:r>
      <w:r w:rsidR="00A35168">
        <w:rPr>
          <w:rStyle w:val="csea6c17011"/>
          <w:b w:val="0"/>
          <w:color w:val="auto"/>
          <w:sz w:val="22"/>
          <w:szCs w:val="22"/>
        </w:rPr>
        <w:t>Ein besonderes Highlight ist d</w:t>
      </w:r>
      <w:r w:rsidR="008778E3">
        <w:rPr>
          <w:rStyle w:val="csea6c17011"/>
          <w:b w:val="0"/>
          <w:color w:val="auto"/>
          <w:sz w:val="22"/>
          <w:szCs w:val="22"/>
        </w:rPr>
        <w:t>ie</w:t>
      </w:r>
      <w:r w:rsidR="00A35168">
        <w:rPr>
          <w:rStyle w:val="csea6c17011"/>
          <w:b w:val="0"/>
          <w:color w:val="auto"/>
          <w:sz w:val="22"/>
          <w:szCs w:val="22"/>
        </w:rPr>
        <w:t xml:space="preserve"> </w:t>
      </w:r>
      <w:r w:rsidR="00511EA6">
        <w:rPr>
          <w:rStyle w:val="csea6c17011"/>
          <w:b w:val="0"/>
          <w:color w:val="auto"/>
          <w:sz w:val="22"/>
          <w:szCs w:val="22"/>
        </w:rPr>
        <w:t xml:space="preserve">„Great Texas </w:t>
      </w:r>
      <w:proofErr w:type="spellStart"/>
      <w:r w:rsidR="00511EA6">
        <w:rPr>
          <w:rStyle w:val="csea6c17011"/>
          <w:b w:val="0"/>
          <w:color w:val="auto"/>
          <w:sz w:val="22"/>
          <w:szCs w:val="22"/>
        </w:rPr>
        <w:t>Balloon</w:t>
      </w:r>
      <w:proofErr w:type="spellEnd"/>
      <w:r w:rsidR="00511EA6">
        <w:rPr>
          <w:rStyle w:val="csea6c17011"/>
          <w:b w:val="0"/>
          <w:color w:val="auto"/>
          <w:sz w:val="22"/>
          <w:szCs w:val="22"/>
        </w:rPr>
        <w:t xml:space="preserve"> </w:t>
      </w:r>
      <w:proofErr w:type="spellStart"/>
      <w:r w:rsidR="00511EA6">
        <w:rPr>
          <w:rStyle w:val="csea6c17011"/>
          <w:b w:val="0"/>
          <w:color w:val="auto"/>
          <w:sz w:val="22"/>
          <w:szCs w:val="22"/>
        </w:rPr>
        <w:t>Race</w:t>
      </w:r>
      <w:proofErr w:type="spellEnd"/>
      <w:r w:rsidR="00511EA6">
        <w:rPr>
          <w:rStyle w:val="csea6c17011"/>
          <w:b w:val="0"/>
          <w:color w:val="auto"/>
          <w:sz w:val="22"/>
          <w:szCs w:val="22"/>
        </w:rPr>
        <w:t>“, d</w:t>
      </w:r>
      <w:r w:rsidR="008778E3">
        <w:rPr>
          <w:rStyle w:val="csea6c17011"/>
          <w:b w:val="0"/>
          <w:color w:val="auto"/>
          <w:sz w:val="22"/>
          <w:szCs w:val="22"/>
        </w:rPr>
        <w:t>ie</w:t>
      </w:r>
      <w:r w:rsidR="00511EA6">
        <w:rPr>
          <w:rStyle w:val="csea6c17011"/>
          <w:b w:val="0"/>
          <w:color w:val="auto"/>
          <w:sz w:val="22"/>
          <w:szCs w:val="22"/>
        </w:rPr>
        <w:t xml:space="preserve"> in </w:t>
      </w:r>
      <w:r w:rsidR="00511EA6" w:rsidRPr="00891AC5">
        <w:rPr>
          <w:rStyle w:val="csea6c17011"/>
          <w:b w:val="0"/>
          <w:color w:val="auto"/>
          <w:sz w:val="22"/>
          <w:szCs w:val="22"/>
        </w:rPr>
        <w:t>diesem Jahr vo</w:t>
      </w:r>
      <w:r w:rsidR="00BE6A46" w:rsidRPr="00891AC5">
        <w:rPr>
          <w:rStyle w:val="csea6c17011"/>
          <w:b w:val="0"/>
          <w:color w:val="auto"/>
          <w:sz w:val="22"/>
          <w:szCs w:val="22"/>
        </w:rPr>
        <w:t>m</w:t>
      </w:r>
      <w:r w:rsidR="00511EA6" w:rsidRPr="00891AC5">
        <w:rPr>
          <w:rStyle w:val="csea6c17011"/>
          <w:b w:val="0"/>
          <w:color w:val="auto"/>
          <w:sz w:val="22"/>
          <w:szCs w:val="22"/>
        </w:rPr>
        <w:t xml:space="preserve"> 27. bis 29. Juli </w:t>
      </w:r>
      <w:r w:rsidR="00511EA6">
        <w:rPr>
          <w:rStyle w:val="csea6c17011"/>
          <w:b w:val="0"/>
          <w:color w:val="auto"/>
          <w:sz w:val="22"/>
          <w:szCs w:val="22"/>
        </w:rPr>
        <w:t>stattfindet</w:t>
      </w:r>
      <w:r w:rsidR="008778E3">
        <w:rPr>
          <w:rStyle w:val="csea6c17011"/>
          <w:b w:val="0"/>
          <w:color w:val="auto"/>
          <w:sz w:val="22"/>
          <w:szCs w:val="22"/>
        </w:rPr>
        <w:t xml:space="preserve"> und bei </w:t>
      </w:r>
      <w:proofErr w:type="gramStart"/>
      <w:r w:rsidR="008778E3">
        <w:rPr>
          <w:rStyle w:val="csea6c17011"/>
          <w:b w:val="0"/>
          <w:color w:val="auto"/>
          <w:sz w:val="22"/>
          <w:szCs w:val="22"/>
        </w:rPr>
        <w:t>der zahlreiche bunte Farbtupfer</w:t>
      </w:r>
      <w:proofErr w:type="gramEnd"/>
      <w:r w:rsidR="008778E3">
        <w:rPr>
          <w:rStyle w:val="csea6c17011"/>
          <w:b w:val="0"/>
          <w:color w:val="auto"/>
          <w:sz w:val="22"/>
          <w:szCs w:val="22"/>
        </w:rPr>
        <w:t xml:space="preserve"> über den Himmel gleiten. </w:t>
      </w:r>
      <w:r w:rsidR="00B662EB">
        <w:rPr>
          <w:rStyle w:val="csea6c17011"/>
          <w:b w:val="0"/>
          <w:color w:val="auto"/>
          <w:sz w:val="22"/>
          <w:szCs w:val="22"/>
        </w:rPr>
        <w:t>Beim beliebten „</w:t>
      </w:r>
      <w:proofErr w:type="spellStart"/>
      <w:r w:rsidR="00B662EB">
        <w:rPr>
          <w:rStyle w:val="csea6c17011"/>
          <w:b w:val="0"/>
          <w:color w:val="auto"/>
          <w:sz w:val="22"/>
          <w:szCs w:val="22"/>
        </w:rPr>
        <w:t>Evening</w:t>
      </w:r>
      <w:proofErr w:type="spellEnd"/>
      <w:r w:rsidR="00B662EB">
        <w:rPr>
          <w:rStyle w:val="csea6c17011"/>
          <w:b w:val="0"/>
          <w:color w:val="auto"/>
          <w:sz w:val="22"/>
          <w:szCs w:val="22"/>
        </w:rPr>
        <w:t xml:space="preserve"> </w:t>
      </w:r>
      <w:proofErr w:type="spellStart"/>
      <w:r w:rsidR="00B662EB">
        <w:rPr>
          <w:rStyle w:val="csea6c17011"/>
          <w:b w:val="0"/>
          <w:color w:val="auto"/>
          <w:sz w:val="22"/>
          <w:szCs w:val="22"/>
        </w:rPr>
        <w:t>Balloon</w:t>
      </w:r>
      <w:proofErr w:type="spellEnd"/>
      <w:r w:rsidR="00B662EB">
        <w:rPr>
          <w:rStyle w:val="csea6c17011"/>
          <w:b w:val="0"/>
          <w:color w:val="auto"/>
          <w:sz w:val="22"/>
          <w:szCs w:val="22"/>
        </w:rPr>
        <w:t xml:space="preserve"> Glow“ befeuern </w:t>
      </w:r>
      <w:r w:rsidR="00C1612B">
        <w:rPr>
          <w:rStyle w:val="csea6c17011"/>
          <w:b w:val="0"/>
          <w:color w:val="auto"/>
          <w:sz w:val="22"/>
          <w:szCs w:val="22"/>
        </w:rPr>
        <w:t xml:space="preserve">die rund </w:t>
      </w:r>
      <w:r w:rsidR="008778E3">
        <w:rPr>
          <w:rStyle w:val="csea6c17011"/>
          <w:b w:val="0"/>
          <w:color w:val="auto"/>
          <w:sz w:val="22"/>
          <w:szCs w:val="22"/>
        </w:rPr>
        <w:t>80</w:t>
      </w:r>
      <w:r w:rsidR="00B662EB">
        <w:rPr>
          <w:rStyle w:val="csea6c17011"/>
          <w:b w:val="0"/>
          <w:color w:val="auto"/>
          <w:sz w:val="22"/>
          <w:szCs w:val="22"/>
        </w:rPr>
        <w:t xml:space="preserve"> Piloten ihre Ballons vor dem texanischen Sternenhimmel</w:t>
      </w:r>
      <w:r w:rsidR="00CB435B">
        <w:rPr>
          <w:rStyle w:val="csea6c17011"/>
          <w:b w:val="0"/>
          <w:color w:val="auto"/>
          <w:sz w:val="22"/>
          <w:szCs w:val="22"/>
        </w:rPr>
        <w:t xml:space="preserve"> und schaffen eine einzigartige Atmosphäre.</w:t>
      </w:r>
    </w:p>
    <w:p w14:paraId="5576D7B6" w14:textId="77777777" w:rsidR="00A35168" w:rsidRDefault="00A35168" w:rsidP="008949E2">
      <w:pPr>
        <w:pStyle w:val="csf06cd379"/>
        <w:tabs>
          <w:tab w:val="left" w:pos="3014"/>
        </w:tabs>
        <w:spacing w:line="276" w:lineRule="auto"/>
        <w:rPr>
          <w:rStyle w:val="csea6c17011"/>
          <w:b w:val="0"/>
          <w:color w:val="auto"/>
          <w:sz w:val="22"/>
          <w:szCs w:val="22"/>
        </w:rPr>
      </w:pPr>
    </w:p>
    <w:p w14:paraId="4B3E40A7" w14:textId="77777777" w:rsidR="00432C0B" w:rsidRPr="00432C0B" w:rsidRDefault="00B5614F" w:rsidP="008949E2">
      <w:pPr>
        <w:pStyle w:val="csf06cd379"/>
        <w:tabs>
          <w:tab w:val="left" w:pos="3014"/>
        </w:tabs>
        <w:spacing w:line="276" w:lineRule="auto"/>
        <w:rPr>
          <w:rStyle w:val="csea6c17011"/>
          <w:color w:val="auto"/>
          <w:sz w:val="22"/>
          <w:szCs w:val="22"/>
        </w:rPr>
      </w:pPr>
      <w:r>
        <w:rPr>
          <w:rStyle w:val="csea6c17011"/>
          <w:color w:val="auto"/>
          <w:sz w:val="22"/>
          <w:szCs w:val="22"/>
        </w:rPr>
        <w:t xml:space="preserve">Schienen, die die Welt bedeuten: Mit der Texas State Railroad durch </w:t>
      </w:r>
      <w:proofErr w:type="spellStart"/>
      <w:r>
        <w:rPr>
          <w:rStyle w:val="csea6c17011"/>
          <w:color w:val="auto"/>
          <w:sz w:val="22"/>
          <w:szCs w:val="22"/>
        </w:rPr>
        <w:t>Piney</w:t>
      </w:r>
      <w:proofErr w:type="spellEnd"/>
      <w:r>
        <w:rPr>
          <w:rStyle w:val="csea6c17011"/>
          <w:color w:val="auto"/>
          <w:sz w:val="22"/>
          <w:szCs w:val="22"/>
        </w:rPr>
        <w:t xml:space="preserve"> Woods</w:t>
      </w:r>
    </w:p>
    <w:p w14:paraId="2E4310D9" w14:textId="77777777" w:rsidR="00B5614F" w:rsidRDefault="008B0E4C" w:rsidP="008949E2">
      <w:pPr>
        <w:pStyle w:val="csf06cd379"/>
        <w:tabs>
          <w:tab w:val="left" w:pos="3014"/>
        </w:tabs>
        <w:spacing w:line="276" w:lineRule="auto"/>
        <w:rPr>
          <w:rStyle w:val="csea6c17011"/>
          <w:b w:val="0"/>
          <w:color w:val="auto"/>
          <w:sz w:val="22"/>
          <w:szCs w:val="22"/>
        </w:rPr>
      </w:pPr>
      <w:r>
        <w:rPr>
          <w:rStyle w:val="csea6c17011"/>
          <w:b w:val="0"/>
          <w:color w:val="auto"/>
          <w:sz w:val="22"/>
          <w:szCs w:val="22"/>
        </w:rPr>
        <w:t xml:space="preserve">Eine Fülle an Sinneswahrnehmungen </w:t>
      </w:r>
      <w:r w:rsidR="004F0072" w:rsidRPr="00891AC5">
        <w:rPr>
          <w:rStyle w:val="csea6c17011"/>
          <w:b w:val="0"/>
          <w:color w:val="auto"/>
          <w:sz w:val="22"/>
          <w:szCs w:val="22"/>
        </w:rPr>
        <w:t>warte</w:t>
      </w:r>
      <w:r w:rsidR="00BE6A46" w:rsidRPr="00891AC5">
        <w:rPr>
          <w:rStyle w:val="csea6c17011"/>
          <w:b w:val="0"/>
          <w:color w:val="auto"/>
          <w:sz w:val="22"/>
          <w:szCs w:val="22"/>
        </w:rPr>
        <w:t>t</w:t>
      </w:r>
      <w:r w:rsidR="004F0072" w:rsidRPr="00891AC5">
        <w:rPr>
          <w:rStyle w:val="csea6c17011"/>
          <w:b w:val="0"/>
          <w:color w:val="auto"/>
          <w:sz w:val="22"/>
          <w:szCs w:val="22"/>
        </w:rPr>
        <w:t xml:space="preserve"> </w:t>
      </w:r>
      <w:r w:rsidR="00DC2D3A" w:rsidRPr="00891AC5">
        <w:rPr>
          <w:rStyle w:val="csea6c17011"/>
          <w:b w:val="0"/>
          <w:color w:val="auto"/>
          <w:sz w:val="22"/>
          <w:szCs w:val="22"/>
        </w:rPr>
        <w:t>in</w:t>
      </w:r>
      <w:r w:rsidR="004F0072" w:rsidRPr="00891AC5">
        <w:rPr>
          <w:rStyle w:val="csea6c17011"/>
          <w:b w:val="0"/>
          <w:color w:val="auto"/>
          <w:sz w:val="22"/>
          <w:szCs w:val="22"/>
        </w:rPr>
        <w:t xml:space="preserve"> </w:t>
      </w:r>
      <w:proofErr w:type="spellStart"/>
      <w:r w:rsidR="004F0072" w:rsidRPr="00891AC5">
        <w:rPr>
          <w:rStyle w:val="csea6c17011"/>
          <w:b w:val="0"/>
          <w:color w:val="auto"/>
          <w:sz w:val="22"/>
          <w:szCs w:val="22"/>
        </w:rPr>
        <w:t>Piney</w:t>
      </w:r>
      <w:proofErr w:type="spellEnd"/>
      <w:r w:rsidR="004F0072" w:rsidRPr="00891AC5">
        <w:rPr>
          <w:rStyle w:val="csea6c17011"/>
          <w:b w:val="0"/>
          <w:color w:val="auto"/>
          <w:sz w:val="22"/>
          <w:szCs w:val="22"/>
        </w:rPr>
        <w:t xml:space="preserve"> Woods</w:t>
      </w:r>
      <w:r w:rsidR="00DC2D3A" w:rsidRPr="00891AC5">
        <w:rPr>
          <w:rStyle w:val="csea6c17011"/>
          <w:b w:val="0"/>
          <w:color w:val="auto"/>
          <w:sz w:val="22"/>
          <w:szCs w:val="22"/>
        </w:rPr>
        <w:t xml:space="preserve"> im Osten des Bundesstaates</w:t>
      </w:r>
      <w:r w:rsidR="004F0072" w:rsidRPr="00891AC5">
        <w:rPr>
          <w:rStyle w:val="csea6c17011"/>
          <w:b w:val="0"/>
          <w:color w:val="auto"/>
          <w:sz w:val="22"/>
          <w:szCs w:val="22"/>
        </w:rPr>
        <w:t>, wo verschiedene Ökosysteme und Wildtiere aufeinandertreffen</w:t>
      </w:r>
      <w:r w:rsidR="004F0072">
        <w:rPr>
          <w:rStyle w:val="csea6c17011"/>
          <w:b w:val="0"/>
          <w:color w:val="auto"/>
          <w:sz w:val="22"/>
          <w:szCs w:val="22"/>
        </w:rPr>
        <w:t>. Diesen Landstrich mit</w:t>
      </w:r>
      <w:r w:rsidR="005577E0">
        <w:rPr>
          <w:rStyle w:val="csea6c17011"/>
          <w:b w:val="0"/>
          <w:color w:val="auto"/>
          <w:sz w:val="22"/>
          <w:szCs w:val="22"/>
        </w:rPr>
        <w:t xml:space="preserve"> einer</w:t>
      </w:r>
      <w:r w:rsidR="004F0072">
        <w:rPr>
          <w:rStyle w:val="csea6c17011"/>
          <w:b w:val="0"/>
          <w:color w:val="auto"/>
          <w:sz w:val="22"/>
          <w:szCs w:val="22"/>
        </w:rPr>
        <w:t xml:space="preserve"> Dampflok </w:t>
      </w:r>
      <w:r w:rsidR="005577E0">
        <w:rPr>
          <w:rStyle w:val="csea6c17011"/>
          <w:b w:val="0"/>
          <w:color w:val="auto"/>
          <w:sz w:val="22"/>
          <w:szCs w:val="22"/>
        </w:rPr>
        <w:t>aus den 1920er</w:t>
      </w:r>
      <w:r w:rsidR="008778E3">
        <w:rPr>
          <w:rStyle w:val="csea6c17011"/>
          <w:b w:val="0"/>
          <w:color w:val="auto"/>
          <w:sz w:val="22"/>
          <w:szCs w:val="22"/>
        </w:rPr>
        <w:t>-</w:t>
      </w:r>
      <w:r w:rsidR="005577E0">
        <w:rPr>
          <w:rStyle w:val="csea6c17011"/>
          <w:b w:val="0"/>
          <w:color w:val="auto"/>
          <w:sz w:val="22"/>
          <w:szCs w:val="22"/>
        </w:rPr>
        <w:t xml:space="preserve">Jahren </w:t>
      </w:r>
      <w:r w:rsidR="004F0072">
        <w:rPr>
          <w:rStyle w:val="csea6c17011"/>
          <w:b w:val="0"/>
          <w:color w:val="auto"/>
          <w:sz w:val="22"/>
          <w:szCs w:val="22"/>
        </w:rPr>
        <w:t>zu erkunden und</w:t>
      </w:r>
      <w:r w:rsidR="005577E0">
        <w:rPr>
          <w:rStyle w:val="csea6c17011"/>
          <w:b w:val="0"/>
          <w:color w:val="auto"/>
          <w:sz w:val="22"/>
          <w:szCs w:val="22"/>
        </w:rPr>
        <w:t xml:space="preserve"> dabei</w:t>
      </w:r>
      <w:r w:rsidR="004F0072">
        <w:rPr>
          <w:rStyle w:val="csea6c17011"/>
          <w:b w:val="0"/>
          <w:color w:val="auto"/>
          <w:sz w:val="22"/>
          <w:szCs w:val="22"/>
        </w:rPr>
        <w:t xml:space="preserve"> historischen Erzählungen zu lauschen, versetzt Reisende in das </w:t>
      </w:r>
      <w:r w:rsidR="00891AC5" w:rsidRPr="00891AC5">
        <w:rPr>
          <w:rStyle w:val="csea6c17011"/>
          <w:b w:val="0"/>
          <w:color w:val="auto"/>
          <w:sz w:val="22"/>
          <w:szCs w:val="22"/>
        </w:rPr>
        <w:t>nostalgische</w:t>
      </w:r>
      <w:r w:rsidR="00BE6A46" w:rsidRPr="00891AC5">
        <w:rPr>
          <w:rStyle w:val="csea6c17011"/>
          <w:b w:val="0"/>
          <w:color w:val="auto"/>
          <w:sz w:val="22"/>
          <w:szCs w:val="22"/>
        </w:rPr>
        <w:t xml:space="preserve"> </w:t>
      </w:r>
      <w:r w:rsidR="004F0072">
        <w:rPr>
          <w:rStyle w:val="csea6c17011"/>
          <w:b w:val="0"/>
          <w:color w:val="auto"/>
          <w:sz w:val="22"/>
          <w:szCs w:val="22"/>
        </w:rPr>
        <w:t xml:space="preserve">Ambiente einer Zugreise von vor </w:t>
      </w:r>
      <w:r w:rsidR="008778E3">
        <w:rPr>
          <w:rStyle w:val="csea6c17011"/>
          <w:b w:val="0"/>
          <w:color w:val="auto"/>
          <w:sz w:val="22"/>
          <w:szCs w:val="22"/>
        </w:rPr>
        <w:t>100</w:t>
      </w:r>
      <w:r w:rsidR="004F0072">
        <w:rPr>
          <w:rStyle w:val="csea6c17011"/>
          <w:b w:val="0"/>
          <w:color w:val="auto"/>
          <w:sz w:val="22"/>
          <w:szCs w:val="22"/>
        </w:rPr>
        <w:t xml:space="preserve"> Jahren. </w:t>
      </w:r>
      <w:r>
        <w:rPr>
          <w:rStyle w:val="csea6c17011"/>
          <w:b w:val="0"/>
          <w:color w:val="auto"/>
          <w:sz w:val="22"/>
          <w:szCs w:val="22"/>
        </w:rPr>
        <w:t>Ein Stop</w:t>
      </w:r>
      <w:r w:rsidR="008778E3">
        <w:rPr>
          <w:rStyle w:val="csea6c17011"/>
          <w:b w:val="0"/>
          <w:color w:val="auto"/>
          <w:sz w:val="22"/>
          <w:szCs w:val="22"/>
        </w:rPr>
        <w:t>p</w:t>
      </w:r>
      <w:r>
        <w:rPr>
          <w:rStyle w:val="csea6c17011"/>
          <w:b w:val="0"/>
          <w:color w:val="auto"/>
          <w:sz w:val="22"/>
          <w:szCs w:val="22"/>
        </w:rPr>
        <w:t xml:space="preserve"> lohnt sich besonders in Palestine, denn hier stehen </w:t>
      </w:r>
      <w:r w:rsidRPr="008B0E4C">
        <w:rPr>
          <w:rStyle w:val="csea6c17011"/>
          <w:b w:val="0"/>
          <w:color w:val="auto"/>
          <w:sz w:val="22"/>
          <w:szCs w:val="22"/>
        </w:rPr>
        <w:t xml:space="preserve">mehr Gebäude im </w:t>
      </w:r>
      <w:r>
        <w:rPr>
          <w:rStyle w:val="csea6c17011"/>
          <w:b w:val="0"/>
          <w:color w:val="auto"/>
          <w:sz w:val="22"/>
          <w:szCs w:val="22"/>
        </w:rPr>
        <w:t>„</w:t>
      </w:r>
      <w:r w:rsidRPr="008B0E4C">
        <w:rPr>
          <w:rStyle w:val="csea6c17011"/>
          <w:b w:val="0"/>
          <w:color w:val="auto"/>
          <w:sz w:val="22"/>
          <w:szCs w:val="22"/>
        </w:rPr>
        <w:t xml:space="preserve">National Register </w:t>
      </w:r>
      <w:proofErr w:type="spellStart"/>
      <w:r w:rsidRPr="008B0E4C">
        <w:rPr>
          <w:rStyle w:val="csea6c17011"/>
          <w:b w:val="0"/>
          <w:color w:val="auto"/>
          <w:sz w:val="22"/>
          <w:szCs w:val="22"/>
        </w:rPr>
        <w:t>of</w:t>
      </w:r>
      <w:proofErr w:type="spellEnd"/>
      <w:r w:rsidRPr="008B0E4C">
        <w:rPr>
          <w:rStyle w:val="csea6c17011"/>
          <w:b w:val="0"/>
          <w:color w:val="auto"/>
          <w:sz w:val="22"/>
          <w:szCs w:val="22"/>
        </w:rPr>
        <w:t xml:space="preserve"> </w:t>
      </w:r>
      <w:proofErr w:type="spellStart"/>
      <w:r w:rsidRPr="008B0E4C">
        <w:rPr>
          <w:rStyle w:val="csea6c17011"/>
          <w:b w:val="0"/>
          <w:color w:val="auto"/>
          <w:sz w:val="22"/>
          <w:szCs w:val="22"/>
        </w:rPr>
        <w:t>Historic</w:t>
      </w:r>
      <w:proofErr w:type="spellEnd"/>
      <w:r w:rsidRPr="008B0E4C">
        <w:rPr>
          <w:rStyle w:val="csea6c17011"/>
          <w:b w:val="0"/>
          <w:color w:val="auto"/>
          <w:sz w:val="22"/>
          <w:szCs w:val="22"/>
        </w:rPr>
        <w:t xml:space="preserve"> Places</w:t>
      </w:r>
      <w:r>
        <w:rPr>
          <w:rStyle w:val="csea6c17011"/>
          <w:b w:val="0"/>
          <w:color w:val="auto"/>
          <w:sz w:val="22"/>
          <w:szCs w:val="22"/>
        </w:rPr>
        <w:t>“</w:t>
      </w:r>
      <w:r w:rsidRPr="008B0E4C">
        <w:rPr>
          <w:rStyle w:val="csea6c17011"/>
          <w:b w:val="0"/>
          <w:color w:val="auto"/>
          <w:sz w:val="22"/>
          <w:szCs w:val="22"/>
        </w:rPr>
        <w:t xml:space="preserve"> als</w:t>
      </w:r>
      <w:r>
        <w:rPr>
          <w:rStyle w:val="csea6c17011"/>
          <w:b w:val="0"/>
          <w:color w:val="auto"/>
          <w:sz w:val="22"/>
          <w:szCs w:val="22"/>
        </w:rPr>
        <w:t xml:space="preserve"> in</w:t>
      </w:r>
      <w:r w:rsidR="008778E3">
        <w:rPr>
          <w:rStyle w:val="csea6c17011"/>
          <w:b w:val="0"/>
          <w:color w:val="auto"/>
          <w:sz w:val="22"/>
          <w:szCs w:val="22"/>
        </w:rPr>
        <w:t xml:space="preserve"> fast</w:t>
      </w:r>
      <w:r w:rsidRPr="008B0E4C">
        <w:rPr>
          <w:rStyle w:val="csea6c17011"/>
          <w:b w:val="0"/>
          <w:color w:val="auto"/>
          <w:sz w:val="22"/>
          <w:szCs w:val="22"/>
        </w:rPr>
        <w:t xml:space="preserve"> jede</w:t>
      </w:r>
      <w:r>
        <w:rPr>
          <w:rStyle w:val="csea6c17011"/>
          <w:b w:val="0"/>
          <w:color w:val="auto"/>
          <w:sz w:val="22"/>
          <w:szCs w:val="22"/>
        </w:rPr>
        <w:t>r</w:t>
      </w:r>
      <w:r w:rsidRPr="008B0E4C">
        <w:rPr>
          <w:rStyle w:val="csea6c17011"/>
          <w:b w:val="0"/>
          <w:color w:val="auto"/>
          <w:sz w:val="22"/>
          <w:szCs w:val="22"/>
        </w:rPr>
        <w:t xml:space="preserve"> andere</w:t>
      </w:r>
      <w:r>
        <w:rPr>
          <w:rStyle w:val="csea6c17011"/>
          <w:b w:val="0"/>
          <w:color w:val="auto"/>
          <w:sz w:val="22"/>
          <w:szCs w:val="22"/>
        </w:rPr>
        <w:t>n</w:t>
      </w:r>
      <w:r w:rsidRPr="008B0E4C">
        <w:rPr>
          <w:rStyle w:val="csea6c17011"/>
          <w:b w:val="0"/>
          <w:color w:val="auto"/>
          <w:sz w:val="22"/>
          <w:szCs w:val="22"/>
        </w:rPr>
        <w:t xml:space="preserve"> Stadt in Texas</w:t>
      </w:r>
      <w:r w:rsidR="005577E0">
        <w:rPr>
          <w:rStyle w:val="csea6c17011"/>
          <w:b w:val="0"/>
          <w:color w:val="auto"/>
          <w:sz w:val="22"/>
          <w:szCs w:val="22"/>
        </w:rPr>
        <w:t>, während in Jacksonville majestätische Kiefern und blaue Seen eine tiefe Ruhe vermitteln.</w:t>
      </w:r>
    </w:p>
    <w:p w14:paraId="5DEA27ED" w14:textId="77777777" w:rsidR="005577E0" w:rsidRDefault="005577E0" w:rsidP="008949E2">
      <w:pPr>
        <w:pStyle w:val="csf06cd379"/>
        <w:tabs>
          <w:tab w:val="left" w:pos="3014"/>
        </w:tabs>
        <w:spacing w:line="276" w:lineRule="auto"/>
        <w:rPr>
          <w:rStyle w:val="csea6c17011"/>
          <w:b w:val="0"/>
          <w:color w:val="auto"/>
          <w:sz w:val="22"/>
          <w:szCs w:val="22"/>
        </w:rPr>
      </w:pPr>
    </w:p>
    <w:p w14:paraId="7B0A99CB" w14:textId="77777777" w:rsidR="00032137" w:rsidRDefault="00B5614F" w:rsidP="007041D9">
      <w:pPr>
        <w:pStyle w:val="csf06cd379"/>
        <w:tabs>
          <w:tab w:val="left" w:pos="1215"/>
        </w:tabs>
        <w:spacing w:line="276" w:lineRule="auto"/>
        <w:rPr>
          <w:rStyle w:val="csea6c17011"/>
          <w:color w:val="auto"/>
          <w:sz w:val="22"/>
          <w:szCs w:val="22"/>
        </w:rPr>
      </w:pPr>
      <w:r>
        <w:rPr>
          <w:rStyle w:val="csea6c17011"/>
          <w:color w:val="auto"/>
          <w:sz w:val="22"/>
          <w:szCs w:val="22"/>
        </w:rPr>
        <w:t xml:space="preserve">Fest im Sattel: Die legendäre </w:t>
      </w:r>
      <w:r w:rsidR="00777C47">
        <w:rPr>
          <w:rStyle w:val="csea6c17011"/>
          <w:color w:val="auto"/>
          <w:sz w:val="22"/>
          <w:szCs w:val="22"/>
        </w:rPr>
        <w:t>Route 66</w:t>
      </w:r>
      <w:r>
        <w:rPr>
          <w:rStyle w:val="csea6c17011"/>
          <w:color w:val="auto"/>
          <w:sz w:val="22"/>
          <w:szCs w:val="22"/>
        </w:rPr>
        <w:t xml:space="preserve"> neu entdecken</w:t>
      </w:r>
    </w:p>
    <w:p w14:paraId="60BAF3C2" w14:textId="77777777" w:rsidR="007041D9" w:rsidRPr="00032137" w:rsidRDefault="00032137" w:rsidP="007041D9">
      <w:pPr>
        <w:pStyle w:val="csf06cd379"/>
        <w:tabs>
          <w:tab w:val="left" w:pos="1215"/>
        </w:tabs>
        <w:spacing w:line="276" w:lineRule="auto"/>
        <w:rPr>
          <w:rStyle w:val="csea6c17011"/>
          <w:color w:val="auto"/>
          <w:sz w:val="22"/>
          <w:szCs w:val="22"/>
        </w:rPr>
      </w:pPr>
      <w:r>
        <w:rPr>
          <w:rStyle w:val="csea6c17011"/>
          <w:b w:val="0"/>
          <w:color w:val="auto"/>
          <w:sz w:val="22"/>
          <w:szCs w:val="22"/>
        </w:rPr>
        <w:t xml:space="preserve">Die Region rund um den Palo Duro Canyon, seines Zeichens </w:t>
      </w:r>
      <w:r w:rsidR="00F8258B">
        <w:rPr>
          <w:rStyle w:val="csea6c17011"/>
          <w:b w:val="0"/>
          <w:color w:val="auto"/>
          <w:sz w:val="22"/>
          <w:szCs w:val="22"/>
        </w:rPr>
        <w:t xml:space="preserve">der </w:t>
      </w:r>
      <w:r>
        <w:rPr>
          <w:rStyle w:val="csea6c17011"/>
          <w:b w:val="0"/>
          <w:color w:val="auto"/>
          <w:sz w:val="22"/>
          <w:szCs w:val="22"/>
        </w:rPr>
        <w:t xml:space="preserve">zweitgrößte Canyon der USA, diente den </w:t>
      </w:r>
      <w:r w:rsidR="00627833">
        <w:rPr>
          <w:rStyle w:val="csea6c17011"/>
          <w:b w:val="0"/>
          <w:color w:val="auto"/>
          <w:sz w:val="22"/>
          <w:szCs w:val="22"/>
        </w:rPr>
        <w:t>Comanche</w:t>
      </w:r>
      <w:r>
        <w:rPr>
          <w:rStyle w:val="csea6c17011"/>
          <w:b w:val="0"/>
          <w:color w:val="auto"/>
          <w:sz w:val="22"/>
          <w:szCs w:val="22"/>
        </w:rPr>
        <w:t>-</w:t>
      </w:r>
      <w:r w:rsidR="00627833">
        <w:rPr>
          <w:rStyle w:val="csea6c17011"/>
          <w:b w:val="0"/>
          <w:color w:val="auto"/>
          <w:sz w:val="22"/>
          <w:szCs w:val="22"/>
        </w:rPr>
        <w:t>Indianer</w:t>
      </w:r>
      <w:r>
        <w:rPr>
          <w:rStyle w:val="csea6c17011"/>
          <w:b w:val="0"/>
          <w:color w:val="auto"/>
          <w:sz w:val="22"/>
          <w:szCs w:val="22"/>
        </w:rPr>
        <w:t xml:space="preserve">n als Zufluchtsort im Winter. </w:t>
      </w:r>
      <w:r w:rsidR="00627833">
        <w:rPr>
          <w:rStyle w:val="csea6c17011"/>
          <w:b w:val="0"/>
          <w:color w:val="auto"/>
          <w:sz w:val="22"/>
          <w:szCs w:val="22"/>
        </w:rPr>
        <w:t xml:space="preserve">Später nutzten Siedler ihre Wege und </w:t>
      </w:r>
      <w:r w:rsidR="00A26A90">
        <w:rPr>
          <w:rStyle w:val="csea6c17011"/>
          <w:b w:val="0"/>
          <w:color w:val="auto"/>
          <w:sz w:val="22"/>
          <w:szCs w:val="22"/>
        </w:rPr>
        <w:t xml:space="preserve">schließlich wurde </w:t>
      </w:r>
      <w:r w:rsidR="00627833">
        <w:rPr>
          <w:rStyle w:val="csea6c17011"/>
          <w:b w:val="0"/>
          <w:color w:val="auto"/>
          <w:sz w:val="22"/>
          <w:szCs w:val="22"/>
        </w:rPr>
        <w:t>in den 1920er</w:t>
      </w:r>
      <w:r>
        <w:rPr>
          <w:rStyle w:val="csea6c17011"/>
          <w:b w:val="0"/>
          <w:color w:val="auto"/>
          <w:sz w:val="22"/>
          <w:szCs w:val="22"/>
        </w:rPr>
        <w:t>-</w:t>
      </w:r>
      <w:r w:rsidR="00627833">
        <w:rPr>
          <w:rStyle w:val="csea6c17011"/>
          <w:b w:val="0"/>
          <w:color w:val="auto"/>
          <w:sz w:val="22"/>
          <w:szCs w:val="22"/>
        </w:rPr>
        <w:t xml:space="preserve">Jahren die legendäre Route 66 entlang </w:t>
      </w:r>
      <w:r>
        <w:rPr>
          <w:rStyle w:val="csea6c17011"/>
          <w:b w:val="0"/>
          <w:color w:val="auto"/>
          <w:sz w:val="22"/>
          <w:szCs w:val="22"/>
        </w:rPr>
        <w:t xml:space="preserve">der alten </w:t>
      </w:r>
      <w:r w:rsidR="00627833">
        <w:rPr>
          <w:rStyle w:val="csea6c17011"/>
          <w:b w:val="0"/>
          <w:color w:val="auto"/>
          <w:sz w:val="22"/>
          <w:szCs w:val="22"/>
        </w:rPr>
        <w:t>Indianerpfade gebaut</w:t>
      </w:r>
      <w:r w:rsidR="00F8258B">
        <w:rPr>
          <w:rStyle w:val="csea6c17011"/>
          <w:b w:val="0"/>
          <w:color w:val="auto"/>
          <w:sz w:val="22"/>
          <w:szCs w:val="22"/>
        </w:rPr>
        <w:t xml:space="preserve"> – die hier genau den Mittelpunkt markiert.</w:t>
      </w:r>
      <w:r>
        <w:rPr>
          <w:rStyle w:val="csea6c17011"/>
          <w:b w:val="0"/>
          <w:color w:val="auto"/>
          <w:sz w:val="22"/>
          <w:szCs w:val="22"/>
        </w:rPr>
        <w:t xml:space="preserve"> </w:t>
      </w:r>
      <w:r w:rsidR="00627833">
        <w:rPr>
          <w:rStyle w:val="csea6c17011"/>
          <w:b w:val="0"/>
          <w:color w:val="auto"/>
          <w:sz w:val="22"/>
          <w:szCs w:val="22"/>
        </w:rPr>
        <w:t>Mitten in der letzten freien Heimat der Comanche</w:t>
      </w:r>
      <w:r>
        <w:rPr>
          <w:rStyle w:val="csea6c17011"/>
          <w:b w:val="0"/>
          <w:color w:val="auto"/>
          <w:sz w:val="22"/>
          <w:szCs w:val="22"/>
        </w:rPr>
        <w:t>-</w:t>
      </w:r>
      <w:r w:rsidR="00627833">
        <w:rPr>
          <w:rStyle w:val="csea6c17011"/>
          <w:b w:val="0"/>
          <w:color w:val="auto"/>
          <w:sz w:val="22"/>
          <w:szCs w:val="22"/>
        </w:rPr>
        <w:t>Indianer und nur 15 Kilometer von der Route 66 entfernt liegt die Ranch</w:t>
      </w:r>
      <w:r w:rsidR="008C3909">
        <w:rPr>
          <w:rStyle w:val="csea6c17011"/>
          <w:b w:val="0"/>
          <w:color w:val="auto"/>
          <w:sz w:val="22"/>
          <w:szCs w:val="22"/>
        </w:rPr>
        <w:t xml:space="preserve"> von</w:t>
      </w:r>
      <w:r w:rsidR="00627833">
        <w:rPr>
          <w:rStyle w:val="csea6c17011"/>
          <w:b w:val="0"/>
          <w:color w:val="auto"/>
          <w:sz w:val="22"/>
          <w:szCs w:val="22"/>
        </w:rPr>
        <w:t xml:space="preserve"> „Cowgirls and Cowboys in </w:t>
      </w:r>
      <w:proofErr w:type="spellStart"/>
      <w:r w:rsidR="00627833">
        <w:rPr>
          <w:rStyle w:val="csea6c17011"/>
          <w:b w:val="0"/>
          <w:color w:val="auto"/>
          <w:sz w:val="22"/>
          <w:szCs w:val="22"/>
        </w:rPr>
        <w:t>the</w:t>
      </w:r>
      <w:proofErr w:type="spellEnd"/>
      <w:r w:rsidR="00627833">
        <w:rPr>
          <w:rStyle w:val="csea6c17011"/>
          <w:b w:val="0"/>
          <w:color w:val="auto"/>
          <w:sz w:val="22"/>
          <w:szCs w:val="22"/>
        </w:rPr>
        <w:t xml:space="preserve"> West“. </w:t>
      </w:r>
      <w:r w:rsidR="00F8258B">
        <w:rPr>
          <w:rStyle w:val="csea6c17011"/>
          <w:b w:val="0"/>
          <w:color w:val="auto"/>
          <w:sz w:val="22"/>
          <w:szCs w:val="22"/>
        </w:rPr>
        <w:t xml:space="preserve">Hier können sich Besucher von Anfänger bis Profi in den Sattel schwingen und den Canyon sowie die Route </w:t>
      </w:r>
      <w:r w:rsidR="00F8258B" w:rsidRPr="00891AC5">
        <w:rPr>
          <w:rStyle w:val="csea6c17011"/>
          <w:b w:val="0"/>
          <w:color w:val="auto"/>
          <w:sz w:val="22"/>
          <w:szCs w:val="22"/>
        </w:rPr>
        <w:t xml:space="preserve">66 </w:t>
      </w:r>
      <w:r w:rsidR="00BE6A46" w:rsidRPr="00891AC5">
        <w:rPr>
          <w:rStyle w:val="csea6c17011"/>
          <w:b w:val="0"/>
          <w:color w:val="auto"/>
          <w:sz w:val="22"/>
          <w:szCs w:val="22"/>
        </w:rPr>
        <w:t>hoch zu</w:t>
      </w:r>
      <w:r w:rsidR="00F8258B" w:rsidRPr="00891AC5">
        <w:rPr>
          <w:rStyle w:val="csea6c17011"/>
          <w:b w:val="0"/>
          <w:color w:val="auto"/>
          <w:sz w:val="22"/>
          <w:szCs w:val="22"/>
        </w:rPr>
        <w:t xml:space="preserve"> Ross entdecken</w:t>
      </w:r>
      <w:r w:rsidR="00F8258B">
        <w:rPr>
          <w:rStyle w:val="csea6c17011"/>
          <w:b w:val="0"/>
          <w:color w:val="auto"/>
          <w:sz w:val="22"/>
          <w:szCs w:val="22"/>
        </w:rPr>
        <w:t>. Besonders romantisch sind die Sonnenuntergangsritte, besonders spektakulär die „</w:t>
      </w:r>
      <w:proofErr w:type="spellStart"/>
      <w:r w:rsidR="00F8258B">
        <w:rPr>
          <w:rStyle w:val="csea6c17011"/>
          <w:b w:val="0"/>
          <w:color w:val="auto"/>
          <w:sz w:val="22"/>
          <w:szCs w:val="22"/>
        </w:rPr>
        <w:t>Cattle</w:t>
      </w:r>
      <w:proofErr w:type="spellEnd"/>
      <w:r w:rsidR="00F8258B">
        <w:rPr>
          <w:rStyle w:val="csea6c17011"/>
          <w:b w:val="0"/>
          <w:color w:val="auto"/>
          <w:sz w:val="22"/>
          <w:szCs w:val="22"/>
        </w:rPr>
        <w:t xml:space="preserve"> Roundup </w:t>
      </w:r>
      <w:proofErr w:type="spellStart"/>
      <w:r w:rsidR="00F8258B">
        <w:rPr>
          <w:rStyle w:val="csea6c17011"/>
          <w:b w:val="0"/>
          <w:color w:val="auto"/>
          <w:sz w:val="22"/>
          <w:szCs w:val="22"/>
        </w:rPr>
        <w:t>Vacations</w:t>
      </w:r>
      <w:proofErr w:type="spellEnd"/>
      <w:r w:rsidR="00F8258B">
        <w:rPr>
          <w:rStyle w:val="csea6c17011"/>
          <w:b w:val="0"/>
          <w:color w:val="auto"/>
          <w:sz w:val="22"/>
          <w:szCs w:val="22"/>
        </w:rPr>
        <w:t>“, bei denen Reiter</w:t>
      </w:r>
      <w:r w:rsidR="00DC2D3A">
        <w:rPr>
          <w:rStyle w:val="csea6c17011"/>
          <w:b w:val="0"/>
          <w:color w:val="auto"/>
          <w:sz w:val="22"/>
          <w:szCs w:val="22"/>
        </w:rPr>
        <w:t xml:space="preserve"> an mehreren Tagen</w:t>
      </w:r>
      <w:r w:rsidR="00F8258B">
        <w:rPr>
          <w:rStyle w:val="csea6c17011"/>
          <w:b w:val="0"/>
          <w:color w:val="auto"/>
          <w:sz w:val="22"/>
          <w:szCs w:val="22"/>
        </w:rPr>
        <w:t xml:space="preserve"> zu wahren Cowboys werden.</w:t>
      </w:r>
      <w:r w:rsidR="00A26A90">
        <w:rPr>
          <w:rStyle w:val="csea6c17011"/>
          <w:b w:val="0"/>
          <w:color w:val="auto"/>
          <w:sz w:val="22"/>
          <w:szCs w:val="22"/>
        </w:rPr>
        <w:t xml:space="preserve"> </w:t>
      </w:r>
    </w:p>
    <w:p w14:paraId="7F2652C8" w14:textId="77777777" w:rsidR="00891AC5" w:rsidRDefault="00891AC5">
      <w:pPr>
        <w:rPr>
          <w:rStyle w:val="csea6c17011"/>
          <w:rFonts w:cs="Times New Roman"/>
          <w:color w:val="auto"/>
          <w:lang w:eastAsia="de-DE"/>
        </w:rPr>
      </w:pPr>
      <w:r>
        <w:rPr>
          <w:rStyle w:val="csea6c17011"/>
          <w:color w:val="auto"/>
        </w:rPr>
        <w:br w:type="page"/>
      </w:r>
    </w:p>
    <w:p w14:paraId="7C42C5C7" w14:textId="77777777" w:rsidR="00073B92" w:rsidRDefault="00073B92" w:rsidP="00073B92">
      <w:pPr>
        <w:pStyle w:val="csf06cd379"/>
        <w:tabs>
          <w:tab w:val="left" w:pos="1215"/>
        </w:tabs>
        <w:spacing w:line="276" w:lineRule="auto"/>
        <w:rPr>
          <w:rStyle w:val="csea6c17011"/>
          <w:color w:val="auto"/>
          <w:sz w:val="22"/>
          <w:szCs w:val="22"/>
        </w:rPr>
      </w:pPr>
    </w:p>
    <w:p w14:paraId="28AA5EB4" w14:textId="77777777" w:rsidR="00706E89" w:rsidRPr="002A1FDB" w:rsidRDefault="00073B92" w:rsidP="00A70A05">
      <w:pPr>
        <w:pStyle w:val="csf06cd379"/>
        <w:tabs>
          <w:tab w:val="left" w:pos="1215"/>
        </w:tabs>
        <w:spacing w:line="276" w:lineRule="auto"/>
        <w:rPr>
          <w:rStyle w:val="csea6c17011"/>
          <w:color w:val="auto"/>
          <w:sz w:val="22"/>
          <w:szCs w:val="22"/>
        </w:rPr>
      </w:pPr>
      <w:r>
        <w:rPr>
          <w:rStyle w:val="csea6c17011"/>
          <w:color w:val="auto"/>
          <w:sz w:val="22"/>
          <w:szCs w:val="22"/>
        </w:rPr>
        <w:t xml:space="preserve">In die Pedale treten: </w:t>
      </w:r>
      <w:r w:rsidR="00CB435B">
        <w:rPr>
          <w:rStyle w:val="csea6c17011"/>
          <w:color w:val="auto"/>
          <w:sz w:val="22"/>
          <w:szCs w:val="22"/>
        </w:rPr>
        <w:t xml:space="preserve">Ein Erlebnis in </w:t>
      </w:r>
      <w:r>
        <w:rPr>
          <w:rStyle w:val="csea6c17011"/>
          <w:color w:val="auto"/>
          <w:sz w:val="22"/>
          <w:szCs w:val="22"/>
        </w:rPr>
        <w:t xml:space="preserve">Hill Country </w:t>
      </w:r>
    </w:p>
    <w:p w14:paraId="2AFFD929" w14:textId="77777777" w:rsidR="00073B92" w:rsidRDefault="00B91161" w:rsidP="00A70A05">
      <w:pPr>
        <w:pStyle w:val="csf06cd379"/>
        <w:tabs>
          <w:tab w:val="left" w:pos="1215"/>
        </w:tabs>
        <w:spacing w:line="276" w:lineRule="auto"/>
        <w:rPr>
          <w:rStyle w:val="csea6c17011"/>
          <w:b w:val="0"/>
          <w:color w:val="auto"/>
          <w:sz w:val="22"/>
          <w:szCs w:val="22"/>
        </w:rPr>
      </w:pPr>
      <w:r>
        <w:rPr>
          <w:rStyle w:val="csea6c17011"/>
          <w:b w:val="0"/>
          <w:color w:val="auto"/>
          <w:sz w:val="22"/>
          <w:szCs w:val="22"/>
        </w:rPr>
        <w:t xml:space="preserve">Erst das Rad macht diese Gegend im </w:t>
      </w:r>
      <w:r w:rsidR="00CB435B">
        <w:rPr>
          <w:rStyle w:val="csea6c17011"/>
          <w:b w:val="0"/>
          <w:color w:val="auto"/>
          <w:sz w:val="22"/>
          <w:szCs w:val="22"/>
        </w:rPr>
        <w:t>wahrsten Sinne des Wortes</w:t>
      </w:r>
      <w:r>
        <w:rPr>
          <w:rStyle w:val="csea6c17011"/>
          <w:b w:val="0"/>
          <w:color w:val="auto"/>
          <w:sz w:val="22"/>
          <w:szCs w:val="22"/>
        </w:rPr>
        <w:t xml:space="preserve"> </w:t>
      </w:r>
      <w:r w:rsidR="00CB435B">
        <w:rPr>
          <w:rStyle w:val="csea6c17011"/>
          <w:b w:val="0"/>
          <w:color w:val="auto"/>
          <w:sz w:val="22"/>
          <w:szCs w:val="22"/>
        </w:rPr>
        <w:t>„</w:t>
      </w:r>
      <w:r>
        <w:rPr>
          <w:rStyle w:val="csea6c17011"/>
          <w:b w:val="0"/>
          <w:color w:val="auto"/>
          <w:sz w:val="22"/>
          <w:szCs w:val="22"/>
        </w:rPr>
        <w:t>erfahrbar</w:t>
      </w:r>
      <w:r w:rsidR="00CB435B">
        <w:rPr>
          <w:rStyle w:val="csea6c17011"/>
          <w:b w:val="0"/>
          <w:color w:val="auto"/>
          <w:sz w:val="22"/>
          <w:szCs w:val="22"/>
        </w:rPr>
        <w:t>“</w:t>
      </w:r>
      <w:r w:rsidR="009E1643">
        <w:rPr>
          <w:rStyle w:val="csea6c17011"/>
          <w:b w:val="0"/>
          <w:color w:val="auto"/>
          <w:sz w:val="22"/>
          <w:szCs w:val="22"/>
        </w:rPr>
        <w:t>: Felder voller Wil</w:t>
      </w:r>
      <w:r w:rsidR="00CB435B">
        <w:rPr>
          <w:rStyle w:val="csea6c17011"/>
          <w:b w:val="0"/>
          <w:color w:val="auto"/>
          <w:sz w:val="22"/>
          <w:szCs w:val="22"/>
        </w:rPr>
        <w:t>d</w:t>
      </w:r>
      <w:r w:rsidR="009E1643">
        <w:rPr>
          <w:rStyle w:val="csea6c17011"/>
          <w:b w:val="0"/>
          <w:color w:val="auto"/>
          <w:sz w:val="22"/>
          <w:szCs w:val="22"/>
        </w:rPr>
        <w:t xml:space="preserve">blumen, </w:t>
      </w:r>
      <w:r w:rsidR="00CB435B" w:rsidRPr="00891AC5">
        <w:rPr>
          <w:rStyle w:val="csea6c17011"/>
          <w:b w:val="0"/>
          <w:color w:val="auto"/>
          <w:sz w:val="22"/>
          <w:szCs w:val="22"/>
        </w:rPr>
        <w:t xml:space="preserve">Bäche </w:t>
      </w:r>
      <w:proofErr w:type="gramStart"/>
      <w:r w:rsidR="00891AC5">
        <w:rPr>
          <w:rStyle w:val="csea6c17011"/>
          <w:b w:val="0"/>
          <w:color w:val="auto"/>
          <w:sz w:val="22"/>
          <w:szCs w:val="22"/>
        </w:rPr>
        <w:t>durch</w:t>
      </w:r>
      <w:r w:rsidR="00CB435B" w:rsidRPr="00891AC5">
        <w:rPr>
          <w:rStyle w:val="csea6c17011"/>
          <w:b w:val="0"/>
          <w:color w:val="auto"/>
          <w:sz w:val="22"/>
          <w:szCs w:val="22"/>
        </w:rPr>
        <w:t xml:space="preserve"> </w:t>
      </w:r>
      <w:r w:rsidR="00F8258B" w:rsidRPr="00891AC5">
        <w:rPr>
          <w:rStyle w:val="csea6c17011"/>
          <w:b w:val="0"/>
          <w:color w:val="auto"/>
          <w:sz w:val="22"/>
          <w:szCs w:val="22"/>
        </w:rPr>
        <w:t>duftende</w:t>
      </w:r>
      <w:proofErr w:type="gramEnd"/>
      <w:r w:rsidR="00CB435B" w:rsidRPr="00891AC5">
        <w:rPr>
          <w:rStyle w:val="csea6c17011"/>
          <w:b w:val="0"/>
          <w:color w:val="auto"/>
          <w:sz w:val="22"/>
          <w:szCs w:val="22"/>
        </w:rPr>
        <w:t xml:space="preserve"> </w:t>
      </w:r>
      <w:r w:rsidR="008C0AD5" w:rsidRPr="00891AC5">
        <w:rPr>
          <w:rStyle w:val="csea6c17011"/>
          <w:b w:val="0"/>
          <w:color w:val="auto"/>
          <w:sz w:val="22"/>
          <w:szCs w:val="22"/>
        </w:rPr>
        <w:t>Zypressenwälder und</w:t>
      </w:r>
      <w:r w:rsidR="00CB435B" w:rsidRPr="00891AC5">
        <w:rPr>
          <w:rStyle w:val="csea6c17011"/>
          <w:b w:val="0"/>
          <w:color w:val="auto"/>
          <w:sz w:val="22"/>
          <w:szCs w:val="22"/>
        </w:rPr>
        <w:t xml:space="preserve"> traditionsreiche</w:t>
      </w:r>
      <w:r w:rsidRPr="00891AC5">
        <w:rPr>
          <w:rStyle w:val="csea6c17011"/>
          <w:b w:val="0"/>
          <w:color w:val="auto"/>
          <w:sz w:val="22"/>
          <w:szCs w:val="22"/>
        </w:rPr>
        <w:t xml:space="preserve"> </w:t>
      </w:r>
      <w:r w:rsidR="009E1643" w:rsidRPr="00891AC5">
        <w:rPr>
          <w:rStyle w:val="csea6c17011"/>
          <w:b w:val="0"/>
          <w:color w:val="auto"/>
          <w:sz w:val="22"/>
          <w:szCs w:val="22"/>
        </w:rPr>
        <w:t>Weink</w:t>
      </w:r>
      <w:r w:rsidRPr="00891AC5">
        <w:rPr>
          <w:rStyle w:val="csea6c17011"/>
          <w:b w:val="0"/>
          <w:color w:val="auto"/>
          <w:sz w:val="22"/>
          <w:szCs w:val="22"/>
        </w:rPr>
        <w:t>ellereien</w:t>
      </w:r>
      <w:r w:rsidR="009E1643" w:rsidRPr="00891AC5">
        <w:rPr>
          <w:rStyle w:val="csea6c17011"/>
          <w:b w:val="0"/>
          <w:color w:val="auto"/>
          <w:sz w:val="22"/>
          <w:szCs w:val="22"/>
        </w:rPr>
        <w:t xml:space="preserve"> säumen d</w:t>
      </w:r>
      <w:r w:rsidR="00F8258B" w:rsidRPr="00891AC5">
        <w:rPr>
          <w:rStyle w:val="csea6c17011"/>
          <w:b w:val="0"/>
          <w:color w:val="auto"/>
          <w:sz w:val="22"/>
          <w:szCs w:val="22"/>
        </w:rPr>
        <w:t>ie Wege in der Hill-Country-Region</w:t>
      </w:r>
      <w:r w:rsidR="009E1643" w:rsidRPr="00891AC5">
        <w:rPr>
          <w:rStyle w:val="csea6c17011"/>
          <w:b w:val="0"/>
          <w:color w:val="auto"/>
          <w:sz w:val="22"/>
          <w:szCs w:val="22"/>
        </w:rPr>
        <w:t xml:space="preserve">. Ein guter Ausgangspunkt für Radtouren ist </w:t>
      </w:r>
      <w:r w:rsidR="00F8258B" w:rsidRPr="00891AC5">
        <w:rPr>
          <w:rStyle w:val="csea6c17011"/>
          <w:b w:val="0"/>
          <w:color w:val="auto"/>
          <w:sz w:val="22"/>
          <w:szCs w:val="22"/>
        </w:rPr>
        <w:t xml:space="preserve">das einstige deutsche Auswandererstädtchen </w:t>
      </w:r>
      <w:proofErr w:type="spellStart"/>
      <w:r w:rsidR="009E1643" w:rsidRPr="00891AC5">
        <w:rPr>
          <w:rStyle w:val="csea6c17011"/>
          <w:b w:val="0"/>
          <w:color w:val="auto"/>
          <w:sz w:val="22"/>
          <w:szCs w:val="22"/>
        </w:rPr>
        <w:t>Fredericksburg</w:t>
      </w:r>
      <w:proofErr w:type="spellEnd"/>
      <w:r w:rsidR="00F8258B" w:rsidRPr="00891AC5">
        <w:rPr>
          <w:rStyle w:val="csea6c17011"/>
          <w:b w:val="0"/>
          <w:color w:val="auto"/>
          <w:sz w:val="22"/>
          <w:szCs w:val="22"/>
        </w:rPr>
        <w:t xml:space="preserve">, das umgeben </w:t>
      </w:r>
      <w:r w:rsidR="00F8258B">
        <w:rPr>
          <w:rStyle w:val="csea6c17011"/>
          <w:b w:val="0"/>
          <w:color w:val="auto"/>
          <w:sz w:val="22"/>
          <w:szCs w:val="22"/>
        </w:rPr>
        <w:t>von Weinfeldern malerisch im Herzen Texas‘ liegt</w:t>
      </w:r>
      <w:r w:rsidR="009E1643">
        <w:rPr>
          <w:rStyle w:val="csea6c17011"/>
          <w:b w:val="0"/>
          <w:color w:val="auto"/>
          <w:sz w:val="22"/>
          <w:szCs w:val="22"/>
        </w:rPr>
        <w:t xml:space="preserve">. </w:t>
      </w:r>
      <w:r w:rsidR="00706E89">
        <w:rPr>
          <w:rStyle w:val="csea6c17011"/>
          <w:b w:val="0"/>
          <w:color w:val="auto"/>
          <w:sz w:val="22"/>
          <w:szCs w:val="22"/>
        </w:rPr>
        <w:t xml:space="preserve">In einer Tagestour kann die </w:t>
      </w:r>
      <w:proofErr w:type="spellStart"/>
      <w:r w:rsidR="00706E89">
        <w:rPr>
          <w:rStyle w:val="csea6c17011"/>
          <w:b w:val="0"/>
          <w:color w:val="auto"/>
          <w:sz w:val="22"/>
          <w:szCs w:val="22"/>
        </w:rPr>
        <w:t>Luckenbach</w:t>
      </w:r>
      <w:proofErr w:type="spellEnd"/>
      <w:r w:rsidR="00706E89">
        <w:rPr>
          <w:rStyle w:val="csea6c17011"/>
          <w:b w:val="0"/>
          <w:color w:val="auto"/>
          <w:sz w:val="22"/>
          <w:szCs w:val="22"/>
        </w:rPr>
        <w:t xml:space="preserve"> Loop Alternate, eine </w:t>
      </w:r>
      <w:r w:rsidR="00F8258B">
        <w:rPr>
          <w:rStyle w:val="csea6c17011"/>
          <w:b w:val="0"/>
          <w:color w:val="auto"/>
          <w:sz w:val="22"/>
          <w:szCs w:val="22"/>
        </w:rPr>
        <w:t>50</w:t>
      </w:r>
      <w:r w:rsidR="00706E89">
        <w:rPr>
          <w:rStyle w:val="csea6c17011"/>
          <w:b w:val="0"/>
          <w:color w:val="auto"/>
          <w:sz w:val="22"/>
          <w:szCs w:val="22"/>
        </w:rPr>
        <w:t xml:space="preserve"> Kilometer lange </w:t>
      </w:r>
      <w:r w:rsidR="00F8258B">
        <w:rPr>
          <w:rStyle w:val="csea6c17011"/>
          <w:b w:val="0"/>
          <w:color w:val="auto"/>
          <w:sz w:val="22"/>
          <w:szCs w:val="22"/>
        </w:rPr>
        <w:t>Fahrradroute</w:t>
      </w:r>
      <w:r w:rsidR="00706E89">
        <w:rPr>
          <w:rStyle w:val="csea6c17011"/>
          <w:b w:val="0"/>
          <w:color w:val="auto"/>
          <w:sz w:val="22"/>
          <w:szCs w:val="22"/>
        </w:rPr>
        <w:t xml:space="preserve">, bewältigt werden. </w:t>
      </w:r>
      <w:r w:rsidR="00F8258B">
        <w:rPr>
          <w:rStyle w:val="csea6c17011"/>
          <w:b w:val="0"/>
          <w:color w:val="auto"/>
          <w:sz w:val="22"/>
          <w:szCs w:val="22"/>
        </w:rPr>
        <w:t xml:space="preserve">Gestoppt wird hier auch im Vier-Seelen-Dorf </w:t>
      </w:r>
      <w:proofErr w:type="spellStart"/>
      <w:r w:rsidR="00F8258B">
        <w:rPr>
          <w:rStyle w:val="csea6c17011"/>
          <w:b w:val="0"/>
          <w:color w:val="auto"/>
          <w:sz w:val="22"/>
          <w:szCs w:val="22"/>
        </w:rPr>
        <w:t>Luckenbach</w:t>
      </w:r>
      <w:proofErr w:type="spellEnd"/>
      <w:r w:rsidR="00F8258B">
        <w:rPr>
          <w:rStyle w:val="csea6c17011"/>
          <w:b w:val="0"/>
          <w:color w:val="auto"/>
          <w:sz w:val="22"/>
          <w:szCs w:val="22"/>
        </w:rPr>
        <w:t xml:space="preserve">, das allabendlich zur Open-Air-Bühne für </w:t>
      </w:r>
      <w:proofErr w:type="spellStart"/>
      <w:r w:rsidR="00F8258B">
        <w:rPr>
          <w:rStyle w:val="csea6c17011"/>
          <w:b w:val="0"/>
          <w:color w:val="auto"/>
          <w:sz w:val="22"/>
          <w:szCs w:val="22"/>
        </w:rPr>
        <w:t>Countrymusiker</w:t>
      </w:r>
      <w:proofErr w:type="spellEnd"/>
      <w:r w:rsidR="00F8258B">
        <w:rPr>
          <w:rStyle w:val="csea6c17011"/>
          <w:b w:val="0"/>
          <w:color w:val="auto"/>
          <w:sz w:val="22"/>
          <w:szCs w:val="22"/>
        </w:rPr>
        <w:t xml:space="preserve"> wird – </w:t>
      </w:r>
      <w:proofErr w:type="spellStart"/>
      <w:r w:rsidR="00F8258B">
        <w:rPr>
          <w:rStyle w:val="csea6c17011"/>
          <w:b w:val="0"/>
          <w:color w:val="auto"/>
          <w:sz w:val="22"/>
          <w:szCs w:val="22"/>
        </w:rPr>
        <w:t>mitjammen</w:t>
      </w:r>
      <w:proofErr w:type="spellEnd"/>
      <w:r w:rsidR="00F8258B">
        <w:rPr>
          <w:rStyle w:val="csea6c17011"/>
          <w:b w:val="0"/>
          <w:color w:val="auto"/>
          <w:sz w:val="22"/>
          <w:szCs w:val="22"/>
        </w:rPr>
        <w:t xml:space="preserve">, summen und singen herzlich willkommen! </w:t>
      </w:r>
      <w:r w:rsidR="00F869A1">
        <w:rPr>
          <w:rStyle w:val="csea6c17011"/>
          <w:b w:val="0"/>
          <w:color w:val="auto"/>
          <w:sz w:val="22"/>
          <w:szCs w:val="22"/>
        </w:rPr>
        <w:t>Am Abend dann ein Glas texanische</w:t>
      </w:r>
      <w:r w:rsidR="00DC2D3A">
        <w:rPr>
          <w:rStyle w:val="csea6c17011"/>
          <w:b w:val="0"/>
          <w:color w:val="auto"/>
          <w:sz w:val="22"/>
          <w:szCs w:val="22"/>
        </w:rPr>
        <w:t>r</w:t>
      </w:r>
      <w:r w:rsidR="00F869A1">
        <w:rPr>
          <w:rStyle w:val="csea6c17011"/>
          <w:b w:val="0"/>
          <w:color w:val="auto"/>
          <w:sz w:val="22"/>
          <w:szCs w:val="22"/>
        </w:rPr>
        <w:t xml:space="preserve"> Wein unter einem der vielen Eichenbäume – und die Welt ist in Ordnung. </w:t>
      </w:r>
    </w:p>
    <w:p w14:paraId="343AD575" w14:textId="77777777" w:rsidR="00F869A1" w:rsidRPr="00073B92" w:rsidRDefault="00F869A1" w:rsidP="00A70A05">
      <w:pPr>
        <w:pStyle w:val="csf06cd379"/>
        <w:tabs>
          <w:tab w:val="left" w:pos="1215"/>
        </w:tabs>
        <w:spacing w:line="276" w:lineRule="auto"/>
        <w:rPr>
          <w:rStyle w:val="csea6c17011"/>
          <w:b w:val="0"/>
          <w:color w:val="auto"/>
          <w:sz w:val="22"/>
          <w:szCs w:val="22"/>
        </w:rPr>
      </w:pPr>
    </w:p>
    <w:p w14:paraId="501BC1FE" w14:textId="77777777" w:rsidR="002A1FDB" w:rsidRPr="000039F9" w:rsidRDefault="00BF31BB" w:rsidP="00A70A05">
      <w:pPr>
        <w:pStyle w:val="csf06cd379"/>
        <w:tabs>
          <w:tab w:val="left" w:pos="1215"/>
        </w:tabs>
        <w:spacing w:line="276" w:lineRule="auto"/>
        <w:rPr>
          <w:rStyle w:val="csea6c17011"/>
          <w:color w:val="auto"/>
          <w:sz w:val="22"/>
          <w:szCs w:val="22"/>
        </w:rPr>
      </w:pPr>
      <w:r>
        <w:rPr>
          <w:rStyle w:val="csea6c17011"/>
          <w:color w:val="auto"/>
          <w:sz w:val="22"/>
          <w:szCs w:val="22"/>
        </w:rPr>
        <w:t xml:space="preserve">Schiff </w:t>
      </w:r>
      <w:proofErr w:type="spellStart"/>
      <w:r w:rsidR="00073B92">
        <w:rPr>
          <w:rStyle w:val="csea6c17011"/>
          <w:color w:val="auto"/>
          <w:sz w:val="22"/>
          <w:szCs w:val="22"/>
        </w:rPr>
        <w:t>Ahoi</w:t>
      </w:r>
      <w:proofErr w:type="spellEnd"/>
      <w:r w:rsidR="00073B92">
        <w:rPr>
          <w:rStyle w:val="csea6c17011"/>
          <w:color w:val="auto"/>
          <w:sz w:val="22"/>
          <w:szCs w:val="22"/>
        </w:rPr>
        <w:t xml:space="preserve">! </w:t>
      </w:r>
      <w:r w:rsidR="00F869A1">
        <w:rPr>
          <w:rStyle w:val="csea6c17011"/>
          <w:color w:val="auto"/>
          <w:sz w:val="22"/>
          <w:szCs w:val="22"/>
        </w:rPr>
        <w:t xml:space="preserve">Den </w:t>
      </w:r>
      <w:r w:rsidR="00073B92">
        <w:rPr>
          <w:rStyle w:val="csea6c17011"/>
          <w:color w:val="auto"/>
          <w:sz w:val="22"/>
          <w:szCs w:val="22"/>
        </w:rPr>
        <w:t xml:space="preserve">Big </w:t>
      </w:r>
      <w:proofErr w:type="spellStart"/>
      <w:r w:rsidR="00073B92">
        <w:rPr>
          <w:rStyle w:val="csea6c17011"/>
          <w:color w:val="auto"/>
          <w:sz w:val="22"/>
          <w:szCs w:val="22"/>
        </w:rPr>
        <w:t>Bend</w:t>
      </w:r>
      <w:proofErr w:type="spellEnd"/>
      <w:r w:rsidR="00073B92">
        <w:rPr>
          <w:rStyle w:val="csea6c17011"/>
          <w:color w:val="auto"/>
          <w:sz w:val="22"/>
          <w:szCs w:val="22"/>
        </w:rPr>
        <w:t xml:space="preserve"> </w:t>
      </w:r>
      <w:r w:rsidR="00F869A1">
        <w:rPr>
          <w:rStyle w:val="csea6c17011"/>
          <w:color w:val="auto"/>
          <w:sz w:val="22"/>
          <w:szCs w:val="22"/>
        </w:rPr>
        <w:t xml:space="preserve">National Park </w:t>
      </w:r>
      <w:r w:rsidR="00073B92">
        <w:rPr>
          <w:rStyle w:val="csea6c17011"/>
          <w:color w:val="auto"/>
          <w:sz w:val="22"/>
          <w:szCs w:val="22"/>
        </w:rPr>
        <w:t>vom Boot aus erkunden</w:t>
      </w:r>
    </w:p>
    <w:p w14:paraId="53EE1AF8" w14:textId="77777777" w:rsidR="000039F9" w:rsidRDefault="00F869A1" w:rsidP="00A70A05">
      <w:pPr>
        <w:pStyle w:val="csf06cd379"/>
        <w:tabs>
          <w:tab w:val="left" w:pos="1215"/>
        </w:tabs>
        <w:spacing w:line="276" w:lineRule="auto"/>
        <w:rPr>
          <w:rStyle w:val="csea6c17011"/>
          <w:b w:val="0"/>
          <w:color w:val="auto"/>
          <w:sz w:val="22"/>
          <w:szCs w:val="22"/>
        </w:rPr>
      </w:pPr>
      <w:proofErr w:type="spellStart"/>
      <w:r>
        <w:rPr>
          <w:rStyle w:val="csea6c17011"/>
          <w:b w:val="0"/>
          <w:color w:val="auto"/>
          <w:sz w:val="22"/>
          <w:szCs w:val="22"/>
        </w:rPr>
        <w:t>Koyoten</w:t>
      </w:r>
      <w:proofErr w:type="spellEnd"/>
      <w:r>
        <w:rPr>
          <w:rStyle w:val="csea6c17011"/>
          <w:b w:val="0"/>
          <w:color w:val="auto"/>
          <w:sz w:val="22"/>
          <w:szCs w:val="22"/>
        </w:rPr>
        <w:t xml:space="preserve"> und Bären, spektakuläre Landschaften und unberührte Natur – das ist Westtexas. Ganze fünf Canyons finden sich im Big </w:t>
      </w:r>
      <w:proofErr w:type="spellStart"/>
      <w:r>
        <w:rPr>
          <w:rStyle w:val="csea6c17011"/>
          <w:b w:val="0"/>
          <w:color w:val="auto"/>
          <w:sz w:val="22"/>
          <w:szCs w:val="22"/>
        </w:rPr>
        <w:t>Bend</w:t>
      </w:r>
      <w:proofErr w:type="spellEnd"/>
      <w:r>
        <w:rPr>
          <w:rStyle w:val="csea6c17011"/>
          <w:b w:val="0"/>
          <w:color w:val="auto"/>
          <w:sz w:val="22"/>
          <w:szCs w:val="22"/>
        </w:rPr>
        <w:t xml:space="preserve"> National Park; und diese können vom </w:t>
      </w:r>
      <w:r w:rsidR="000039F9">
        <w:rPr>
          <w:rStyle w:val="csea6c17011"/>
          <w:b w:val="0"/>
          <w:color w:val="auto"/>
          <w:sz w:val="22"/>
          <w:szCs w:val="22"/>
        </w:rPr>
        <w:t xml:space="preserve">Rio Grande aus </w:t>
      </w:r>
      <w:r>
        <w:rPr>
          <w:rStyle w:val="csea6c17011"/>
          <w:b w:val="0"/>
          <w:color w:val="auto"/>
          <w:sz w:val="22"/>
          <w:szCs w:val="22"/>
        </w:rPr>
        <w:t xml:space="preserve">ebenso bewundert werden wie die Fauna des Parks: </w:t>
      </w:r>
      <w:r w:rsidR="006B34F6">
        <w:rPr>
          <w:rStyle w:val="csea6c17011"/>
          <w:b w:val="0"/>
          <w:color w:val="auto"/>
          <w:sz w:val="22"/>
          <w:szCs w:val="22"/>
        </w:rPr>
        <w:t>Rotohrschildkröten sonnen sich auf Felsen und Baumstämmen,</w:t>
      </w:r>
      <w:r w:rsidR="00671EE0">
        <w:rPr>
          <w:rStyle w:val="csea6c17011"/>
          <w:b w:val="0"/>
          <w:color w:val="auto"/>
          <w:sz w:val="22"/>
          <w:szCs w:val="22"/>
        </w:rPr>
        <w:t xml:space="preserve"> blaue Reiher</w:t>
      </w:r>
      <w:r>
        <w:rPr>
          <w:rStyle w:val="csea6c17011"/>
          <w:b w:val="0"/>
          <w:color w:val="auto"/>
          <w:sz w:val="22"/>
          <w:szCs w:val="22"/>
        </w:rPr>
        <w:t xml:space="preserve"> und</w:t>
      </w:r>
      <w:r w:rsidR="006B34F6">
        <w:rPr>
          <w:rStyle w:val="csea6c17011"/>
          <w:b w:val="0"/>
          <w:color w:val="auto"/>
          <w:sz w:val="22"/>
          <w:szCs w:val="22"/>
        </w:rPr>
        <w:t xml:space="preserve"> grüne Eisvögel fliegen entlang des Flusses, </w:t>
      </w:r>
      <w:r>
        <w:rPr>
          <w:rStyle w:val="csea6c17011"/>
          <w:b w:val="0"/>
          <w:color w:val="auto"/>
          <w:sz w:val="22"/>
          <w:szCs w:val="22"/>
        </w:rPr>
        <w:t>hier und da</w:t>
      </w:r>
      <w:r w:rsidR="006B34F6">
        <w:rPr>
          <w:rStyle w:val="csea6c17011"/>
          <w:b w:val="0"/>
          <w:color w:val="auto"/>
          <w:sz w:val="22"/>
          <w:szCs w:val="22"/>
        </w:rPr>
        <w:t xml:space="preserve"> sind Biber zu hören.</w:t>
      </w:r>
      <w:r w:rsidR="000039F9">
        <w:rPr>
          <w:rStyle w:val="csea6c17011"/>
          <w:b w:val="0"/>
          <w:color w:val="auto"/>
          <w:sz w:val="22"/>
          <w:szCs w:val="22"/>
        </w:rPr>
        <w:t xml:space="preserve"> Ob per </w:t>
      </w:r>
      <w:proofErr w:type="spellStart"/>
      <w:r w:rsidR="000039F9">
        <w:rPr>
          <w:rStyle w:val="csea6c17011"/>
          <w:b w:val="0"/>
          <w:color w:val="auto"/>
          <w:sz w:val="22"/>
          <w:szCs w:val="22"/>
        </w:rPr>
        <w:t>Kayak</w:t>
      </w:r>
      <w:proofErr w:type="spellEnd"/>
      <w:r w:rsidR="000039F9">
        <w:rPr>
          <w:rStyle w:val="csea6c17011"/>
          <w:b w:val="0"/>
          <w:color w:val="auto"/>
          <w:sz w:val="22"/>
          <w:szCs w:val="22"/>
        </w:rPr>
        <w:t xml:space="preserve">, Kanu oder beim Rafting: </w:t>
      </w:r>
      <w:r w:rsidR="006B34F6">
        <w:rPr>
          <w:rStyle w:val="csea6c17011"/>
          <w:b w:val="0"/>
          <w:color w:val="auto"/>
          <w:sz w:val="22"/>
          <w:szCs w:val="22"/>
        </w:rPr>
        <w:t>Auf dem Rio Grande</w:t>
      </w:r>
      <w:r w:rsidR="000039F9">
        <w:rPr>
          <w:rStyle w:val="csea6c17011"/>
          <w:b w:val="0"/>
          <w:color w:val="auto"/>
          <w:sz w:val="22"/>
          <w:szCs w:val="22"/>
        </w:rPr>
        <w:t xml:space="preserve"> werden geführte Touren von zwei Stunden bis zu zehn Tagen angeboten.</w:t>
      </w:r>
      <w:r w:rsidR="000039F9" w:rsidRPr="000039F9">
        <w:rPr>
          <w:rStyle w:val="csea6c17011"/>
          <w:b w:val="0"/>
          <w:color w:val="auto"/>
          <w:sz w:val="22"/>
          <w:szCs w:val="22"/>
        </w:rPr>
        <w:t xml:space="preserve"> </w:t>
      </w:r>
      <w:r w:rsidR="000039F9">
        <w:rPr>
          <w:rStyle w:val="csea6c17011"/>
          <w:b w:val="0"/>
          <w:color w:val="auto"/>
          <w:sz w:val="22"/>
          <w:szCs w:val="22"/>
        </w:rPr>
        <w:t>Dabei bietet der Fluss je nach Abschnitt ideale Bedingungen für Anfänger und Fortgeschrittene</w:t>
      </w:r>
      <w:r>
        <w:rPr>
          <w:rStyle w:val="csea6c17011"/>
          <w:b w:val="0"/>
          <w:color w:val="auto"/>
          <w:sz w:val="22"/>
          <w:szCs w:val="22"/>
        </w:rPr>
        <w:t>:</w:t>
      </w:r>
      <w:r w:rsidR="006B34F6">
        <w:rPr>
          <w:rStyle w:val="csea6c17011"/>
          <w:b w:val="0"/>
          <w:color w:val="auto"/>
          <w:sz w:val="22"/>
          <w:szCs w:val="22"/>
        </w:rPr>
        <w:t xml:space="preserve"> </w:t>
      </w:r>
      <w:r w:rsidR="00671EE0">
        <w:rPr>
          <w:rStyle w:val="csea6c17011"/>
          <w:b w:val="0"/>
          <w:color w:val="auto"/>
          <w:sz w:val="22"/>
          <w:szCs w:val="22"/>
        </w:rPr>
        <w:t>Er führt mal durch 450 Meter tiefe Schluchten, mal durch weite, offene Strecken mit Blick auf die umgebenden Hochebenen und Berge der USA und Mexiko</w:t>
      </w:r>
      <w:r w:rsidR="00891AC5">
        <w:rPr>
          <w:rStyle w:val="csea6c17011"/>
          <w:b w:val="0"/>
          <w:color w:val="auto"/>
          <w:sz w:val="22"/>
          <w:szCs w:val="22"/>
        </w:rPr>
        <w:t>s</w:t>
      </w:r>
      <w:r w:rsidR="00671EE0">
        <w:rPr>
          <w:rStyle w:val="csea6c17011"/>
          <w:b w:val="0"/>
          <w:color w:val="auto"/>
          <w:sz w:val="22"/>
          <w:szCs w:val="22"/>
        </w:rPr>
        <w:t xml:space="preserve">.  </w:t>
      </w:r>
    </w:p>
    <w:p w14:paraId="708D72EF" w14:textId="77777777" w:rsidR="00617509" w:rsidRDefault="00617509" w:rsidP="008949E2">
      <w:pPr>
        <w:spacing w:after="0"/>
        <w:jc w:val="both"/>
        <w:rPr>
          <w:rFonts w:eastAsia="Arial Unicode MS" w:cs="Arial"/>
          <w:b/>
          <w:u w:val="single"/>
        </w:rPr>
      </w:pPr>
    </w:p>
    <w:p w14:paraId="7D7F28AA" w14:textId="77777777" w:rsidR="008949E2" w:rsidRPr="00320620" w:rsidRDefault="008949E2" w:rsidP="008949E2">
      <w:pPr>
        <w:spacing w:after="0"/>
        <w:jc w:val="both"/>
        <w:rPr>
          <w:rFonts w:eastAsia="Arial Unicode MS" w:cs="Arial"/>
          <w:b/>
          <w:u w:val="single"/>
        </w:rPr>
      </w:pPr>
      <w:r w:rsidRPr="00320620">
        <w:rPr>
          <w:rFonts w:eastAsia="Arial Unicode MS" w:cs="Arial"/>
          <w:b/>
          <w:u w:val="single"/>
        </w:rPr>
        <w:t>Über Texas</w:t>
      </w:r>
    </w:p>
    <w:p w14:paraId="12480D0D" w14:textId="77777777" w:rsidR="008949E2" w:rsidRPr="00685144" w:rsidRDefault="008949E2" w:rsidP="008949E2">
      <w:pPr>
        <w:spacing w:after="0"/>
        <w:jc w:val="both"/>
        <w:rPr>
          <w:rStyle w:val="Hyperlink"/>
          <w:rFonts w:ascii="Calibri" w:hAnsi="Calibri"/>
          <w:color w:val="auto"/>
        </w:rPr>
      </w:pPr>
      <w:r w:rsidRPr="00320620">
        <w:rPr>
          <w:rStyle w:val="cs7a3048461"/>
          <w:color w:val="auto"/>
        </w:rPr>
        <w:t>Wilder Westen, Cowboys &amp; Pioniergeist! Jeder kennt ihn, den Mythos von Texas. Mit seinen Sandstränden am Golf von Mexiko, de</w:t>
      </w:r>
      <w:bookmarkStart w:id="0" w:name="_GoBack"/>
      <w:bookmarkEnd w:id="0"/>
      <w:r w:rsidRPr="00320620">
        <w:rPr>
          <w:rStyle w:val="cs7a3048461"/>
          <w:color w:val="auto"/>
        </w:rPr>
        <w:t xml:space="preserve">n mächtigen Tälern des Rio Grande, den Wüstenregionen und Sumpflandschaften, den endlosen Prärien und trendigen Metropolen ist Texas jedoch weit mehr als das. </w:t>
      </w:r>
      <w:r w:rsidRPr="00685144">
        <w:rPr>
          <w:rStyle w:val="cs7a3048461"/>
          <w:color w:val="auto"/>
        </w:rPr>
        <w:t>Ursprünglichkeit trifft auf Moderne – Willkommen im „Lone Star State“! Direktflüge in den zweitgrößten Bundesstaat der Vereinigten Staaten werden ab Frankfurt und München mit Lufthansa, American Airlines und United Airlines angeboten.</w:t>
      </w:r>
      <w:r w:rsidR="0095798B" w:rsidRPr="00685144">
        <w:rPr>
          <w:rStyle w:val="cs7a3048461"/>
          <w:color w:val="auto"/>
        </w:rPr>
        <w:t xml:space="preserve"> Zudem verbindet Condor </w:t>
      </w:r>
      <w:r w:rsidR="00D176DB" w:rsidRPr="00685144">
        <w:rPr>
          <w:rStyle w:val="cs7a3048461"/>
          <w:color w:val="auto"/>
        </w:rPr>
        <w:t>in den Sommermonaten</w:t>
      </w:r>
      <w:r w:rsidR="0095798B" w:rsidRPr="00685144">
        <w:rPr>
          <w:rStyle w:val="cs7a3048461"/>
          <w:color w:val="auto"/>
        </w:rPr>
        <w:t xml:space="preserve"> die Städte Frankfurt und Austin.</w:t>
      </w:r>
      <w:r w:rsidRPr="00685144">
        <w:rPr>
          <w:rStyle w:val="cs7a3048461"/>
          <w:color w:val="auto"/>
        </w:rPr>
        <w:t xml:space="preserve"> Weitere Informationen zu Texas auf </w:t>
      </w:r>
      <w:hyperlink r:id="rId8" w:history="1">
        <w:r w:rsidR="009568A8" w:rsidRPr="00685144">
          <w:rPr>
            <w:rStyle w:val="Hyperlink"/>
            <w:rFonts w:ascii="Calibri" w:hAnsi="Calibri"/>
            <w:color w:val="auto"/>
          </w:rPr>
          <w:t>www.traveltexas.de</w:t>
        </w:r>
      </w:hyperlink>
      <w:r w:rsidR="009568A8" w:rsidRPr="00685144">
        <w:rPr>
          <w:rStyle w:val="cs7a3048461"/>
          <w:color w:val="auto"/>
        </w:rPr>
        <w:t xml:space="preserve"> s</w:t>
      </w:r>
      <w:r w:rsidRPr="00685144">
        <w:rPr>
          <w:rStyle w:val="cs7a3048461"/>
          <w:color w:val="auto"/>
        </w:rPr>
        <w:t xml:space="preserve">owie </w:t>
      </w:r>
      <w:hyperlink r:id="rId9" w:history="1">
        <w:r w:rsidR="009568A8" w:rsidRPr="00685144">
          <w:rPr>
            <w:rStyle w:val="Hyperlink"/>
            <w:rFonts w:ascii="Calibri" w:hAnsi="Calibri"/>
            <w:color w:val="auto"/>
          </w:rPr>
          <w:t>www.facebook.com/TexasTourismDE</w:t>
        </w:r>
      </w:hyperlink>
      <w:r w:rsidR="009568A8" w:rsidRPr="00685144">
        <w:rPr>
          <w:rStyle w:val="Hyperlink"/>
          <w:rFonts w:ascii="Calibri" w:hAnsi="Calibri"/>
          <w:color w:val="auto"/>
        </w:rPr>
        <w:t xml:space="preserve"> </w:t>
      </w:r>
    </w:p>
    <w:p w14:paraId="712978F9" w14:textId="77777777" w:rsidR="008949E2" w:rsidRPr="00685144" w:rsidRDefault="008949E2" w:rsidP="008949E2">
      <w:pPr>
        <w:spacing w:after="0"/>
        <w:jc w:val="both"/>
        <w:rPr>
          <w:rFonts w:eastAsia="Arial Unicode MS" w:cs="Arial"/>
          <w:b/>
          <w:u w:val="single"/>
        </w:rPr>
      </w:pPr>
    </w:p>
    <w:p w14:paraId="5F12CCB6" w14:textId="77777777" w:rsidR="009568A8" w:rsidRPr="00685144" w:rsidRDefault="008949E2" w:rsidP="00526FD3">
      <w:pPr>
        <w:spacing w:after="0"/>
      </w:pPr>
      <w:r w:rsidRPr="00685144">
        <w:t xml:space="preserve">Bildmaterial unter: </w:t>
      </w:r>
      <w:hyperlink r:id="rId10" w:history="1">
        <w:r w:rsidR="005F51B8" w:rsidRPr="00C363A4">
          <w:rPr>
            <w:rStyle w:val="Hyperlink"/>
            <w:color w:val="auto"/>
          </w:rPr>
          <w:t>https://drive.google.com/open?id=1uP7R6QSrpCk0qjnis_oez</w:t>
        </w:r>
        <w:r w:rsidR="005F51B8" w:rsidRPr="00C363A4">
          <w:rPr>
            <w:rStyle w:val="Hyperlink"/>
            <w:color w:val="auto"/>
          </w:rPr>
          <w:t>N</w:t>
        </w:r>
        <w:r w:rsidR="005F51B8" w:rsidRPr="00C363A4">
          <w:rPr>
            <w:rStyle w:val="Hyperlink"/>
            <w:color w:val="auto"/>
          </w:rPr>
          <w:t>veJR2AAJyN</w:t>
        </w:r>
      </w:hyperlink>
      <w:r w:rsidR="005F51B8" w:rsidRPr="00C363A4">
        <w:rPr>
          <w:rStyle w:val="Hyperlink"/>
          <w:color w:val="auto"/>
        </w:rPr>
        <w:t xml:space="preserve"> </w:t>
      </w:r>
    </w:p>
    <w:p w14:paraId="6F443D74" w14:textId="77777777" w:rsidR="008949E2" w:rsidRPr="00685144" w:rsidRDefault="008949E2" w:rsidP="00526FD3">
      <w:pPr>
        <w:spacing w:after="0"/>
      </w:pPr>
      <w:r w:rsidRPr="00685144">
        <w:rPr>
          <w:rStyle w:val="cs7a3048461"/>
          <w:color w:val="auto"/>
        </w:rPr>
        <w:t xml:space="preserve">© </w:t>
      </w:r>
      <w:r w:rsidRPr="00685144">
        <w:t>Bildrechte: s. Bildbeschriftung</w:t>
      </w:r>
    </w:p>
    <w:p w14:paraId="27F67517" w14:textId="77777777" w:rsidR="008949E2" w:rsidRPr="00685144" w:rsidRDefault="008949E2" w:rsidP="008949E2">
      <w:pPr>
        <w:pStyle w:val="csf06cd379"/>
        <w:spacing w:line="276" w:lineRule="auto"/>
        <w:rPr>
          <w:sz w:val="22"/>
          <w:szCs w:val="22"/>
        </w:rPr>
      </w:pPr>
    </w:p>
    <w:p w14:paraId="34F6C734" w14:textId="77777777" w:rsidR="008949E2" w:rsidRPr="00685144" w:rsidRDefault="008949E2" w:rsidP="008949E2">
      <w:pPr>
        <w:pStyle w:val="csf06cd379"/>
        <w:spacing w:line="276" w:lineRule="auto"/>
        <w:rPr>
          <w:rStyle w:val="cs4548cbf41"/>
          <w:rFonts w:asciiTheme="minorHAnsi" w:hAnsiTheme="minorHAnsi"/>
          <w:color w:val="auto"/>
          <w:sz w:val="22"/>
          <w:szCs w:val="22"/>
        </w:rPr>
      </w:pPr>
      <w:r w:rsidRPr="00685144">
        <w:rPr>
          <w:rStyle w:val="cs4548cbf41"/>
          <w:rFonts w:asciiTheme="minorHAnsi" w:hAnsiTheme="minorHAnsi"/>
          <w:color w:val="auto"/>
          <w:sz w:val="22"/>
          <w:szCs w:val="22"/>
        </w:rPr>
        <w:t>Pressekontakt:</w:t>
      </w:r>
    </w:p>
    <w:p w14:paraId="7A44D32E" w14:textId="77777777" w:rsidR="008949E2" w:rsidRPr="00685144" w:rsidRDefault="008949E2" w:rsidP="008949E2">
      <w:pPr>
        <w:pStyle w:val="csf06cd379"/>
        <w:spacing w:line="276" w:lineRule="auto"/>
        <w:rPr>
          <w:rFonts w:asciiTheme="minorHAnsi" w:hAnsiTheme="minorHAnsi"/>
          <w:sz w:val="10"/>
          <w:szCs w:val="10"/>
        </w:rPr>
      </w:pPr>
    </w:p>
    <w:p w14:paraId="3D667BE1" w14:textId="77777777" w:rsidR="008949E2" w:rsidRPr="00685144" w:rsidRDefault="008949E2" w:rsidP="008949E2">
      <w:pPr>
        <w:pStyle w:val="csf06cd379"/>
        <w:spacing w:line="276" w:lineRule="auto"/>
        <w:rPr>
          <w:rStyle w:val="cs7a3048461"/>
          <w:rFonts w:asciiTheme="minorHAnsi" w:hAnsiTheme="minorHAnsi"/>
          <w:color w:val="auto"/>
          <w:sz w:val="22"/>
          <w:szCs w:val="22"/>
        </w:rPr>
      </w:pPr>
      <w:r w:rsidRPr="00685144">
        <w:rPr>
          <w:rStyle w:val="cs7a3048461"/>
          <w:rFonts w:asciiTheme="minorHAnsi" w:hAnsiTheme="minorHAnsi"/>
          <w:color w:val="auto"/>
          <w:sz w:val="22"/>
          <w:szCs w:val="22"/>
        </w:rPr>
        <w:t xml:space="preserve">Lieb Management &amp; </w:t>
      </w:r>
      <w:proofErr w:type="spellStart"/>
      <w:r w:rsidRPr="00685144">
        <w:rPr>
          <w:rStyle w:val="cs7a3048461"/>
          <w:rFonts w:asciiTheme="minorHAnsi" w:hAnsiTheme="minorHAnsi"/>
          <w:color w:val="auto"/>
          <w:sz w:val="22"/>
          <w:szCs w:val="22"/>
        </w:rPr>
        <w:t>Beteiligungs</w:t>
      </w:r>
      <w:proofErr w:type="spellEnd"/>
      <w:r w:rsidRPr="00685144">
        <w:rPr>
          <w:rStyle w:val="cs7a3048461"/>
          <w:rFonts w:asciiTheme="minorHAnsi" w:hAnsiTheme="minorHAnsi"/>
          <w:color w:val="auto"/>
          <w:sz w:val="22"/>
          <w:szCs w:val="22"/>
        </w:rPr>
        <w:t xml:space="preserve"> GmbH</w:t>
      </w:r>
    </w:p>
    <w:p w14:paraId="1FAB3D6F" w14:textId="77777777" w:rsidR="008949E2" w:rsidRPr="00685144" w:rsidRDefault="00526FD3" w:rsidP="008949E2">
      <w:pPr>
        <w:pStyle w:val="csf06cd379"/>
        <w:spacing w:line="276" w:lineRule="auto"/>
        <w:rPr>
          <w:rStyle w:val="cs7a3048461"/>
          <w:rFonts w:asciiTheme="minorHAnsi" w:hAnsiTheme="minorHAnsi"/>
          <w:color w:val="auto"/>
          <w:sz w:val="22"/>
          <w:szCs w:val="22"/>
        </w:rPr>
      </w:pPr>
      <w:r w:rsidRPr="00685144">
        <w:rPr>
          <w:rStyle w:val="cs7a3048461"/>
          <w:rFonts w:asciiTheme="minorHAnsi" w:hAnsiTheme="minorHAnsi"/>
          <w:color w:val="auto"/>
          <w:sz w:val="22"/>
          <w:szCs w:val="22"/>
        </w:rPr>
        <w:t>Julia Stubenböck</w:t>
      </w:r>
    </w:p>
    <w:p w14:paraId="076084DF" w14:textId="77777777" w:rsidR="008949E2" w:rsidRPr="00685144" w:rsidRDefault="008949E2" w:rsidP="008949E2">
      <w:pPr>
        <w:pStyle w:val="csf06cd379"/>
        <w:spacing w:line="276" w:lineRule="auto"/>
        <w:rPr>
          <w:rStyle w:val="cs7a3048461"/>
          <w:rFonts w:asciiTheme="minorHAnsi" w:hAnsiTheme="minorHAnsi"/>
          <w:color w:val="auto"/>
          <w:sz w:val="22"/>
          <w:szCs w:val="22"/>
        </w:rPr>
      </w:pPr>
      <w:r w:rsidRPr="00685144">
        <w:rPr>
          <w:rStyle w:val="cs7a3048461"/>
          <w:rFonts w:asciiTheme="minorHAnsi" w:hAnsiTheme="minorHAnsi"/>
          <w:color w:val="auto"/>
          <w:sz w:val="22"/>
          <w:szCs w:val="22"/>
        </w:rPr>
        <w:t>Bavariaring 38</w:t>
      </w:r>
    </w:p>
    <w:p w14:paraId="1CD625AC" w14:textId="77777777" w:rsidR="008949E2" w:rsidRPr="00685144" w:rsidRDefault="008949E2" w:rsidP="008949E2">
      <w:pPr>
        <w:pStyle w:val="csf06cd379"/>
        <w:spacing w:line="276" w:lineRule="auto"/>
        <w:rPr>
          <w:rStyle w:val="cs7a3048461"/>
          <w:rFonts w:asciiTheme="minorHAnsi" w:hAnsiTheme="minorHAnsi"/>
          <w:color w:val="auto"/>
          <w:sz w:val="22"/>
          <w:szCs w:val="22"/>
        </w:rPr>
      </w:pPr>
      <w:r w:rsidRPr="00685144">
        <w:rPr>
          <w:rStyle w:val="cs7a3048461"/>
          <w:rFonts w:asciiTheme="minorHAnsi" w:hAnsiTheme="minorHAnsi"/>
          <w:color w:val="auto"/>
          <w:sz w:val="22"/>
          <w:szCs w:val="22"/>
        </w:rPr>
        <w:t xml:space="preserve">80336 München </w:t>
      </w:r>
    </w:p>
    <w:p w14:paraId="5E6FF5F9" w14:textId="77777777" w:rsidR="008949E2" w:rsidRPr="00685144" w:rsidRDefault="00685144" w:rsidP="008949E2">
      <w:pPr>
        <w:pStyle w:val="csf06cd379"/>
        <w:spacing w:line="276" w:lineRule="auto"/>
        <w:rPr>
          <w:rStyle w:val="cs7a3048461"/>
          <w:rFonts w:asciiTheme="minorHAnsi" w:hAnsiTheme="minorHAnsi"/>
          <w:color w:val="auto"/>
          <w:sz w:val="22"/>
          <w:szCs w:val="22"/>
        </w:rPr>
      </w:pPr>
      <w:r w:rsidRPr="00685144">
        <w:rPr>
          <w:rStyle w:val="cs7a3048461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7718DFF" wp14:editId="1A61310D">
            <wp:simplePos x="0" y="0"/>
            <wp:positionH relativeFrom="margin">
              <wp:posOffset>4615180</wp:posOffset>
            </wp:positionH>
            <wp:positionV relativeFrom="paragraph">
              <wp:posOffset>81915</wp:posOffset>
            </wp:positionV>
            <wp:extent cx="1145540" cy="582295"/>
            <wp:effectExtent l="0" t="0" r="0" b="8255"/>
            <wp:wrapSquare wrapText="bothSides"/>
            <wp:docPr id="2" name="Grafik 2" descr="L:\01 Kunden\Texas Tourism\Logos\TexasPatch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01 Kunden\Texas Tourism\Logos\TexasPatch_2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9E2" w:rsidRPr="00685144">
        <w:rPr>
          <w:rStyle w:val="cs7a3048461"/>
          <w:rFonts w:asciiTheme="minorHAnsi" w:hAnsiTheme="minorHAnsi"/>
          <w:color w:val="auto"/>
          <w:sz w:val="22"/>
          <w:szCs w:val="22"/>
        </w:rPr>
        <w:t xml:space="preserve">Tel.: +49 </w:t>
      </w:r>
      <w:r w:rsidR="00526FD3" w:rsidRPr="00685144">
        <w:rPr>
          <w:rStyle w:val="cs7a3048461"/>
          <w:rFonts w:asciiTheme="minorHAnsi" w:hAnsiTheme="minorHAnsi"/>
          <w:color w:val="auto"/>
          <w:sz w:val="22"/>
          <w:szCs w:val="22"/>
        </w:rPr>
        <w:t>89 4521 86-17</w:t>
      </w:r>
    </w:p>
    <w:p w14:paraId="083C3E08" w14:textId="77777777" w:rsidR="008949E2" w:rsidRPr="00685144" w:rsidRDefault="008949E2" w:rsidP="008949E2">
      <w:pPr>
        <w:pStyle w:val="csf06cd379"/>
        <w:spacing w:line="276" w:lineRule="auto"/>
        <w:rPr>
          <w:rFonts w:asciiTheme="minorHAnsi" w:hAnsiTheme="minorHAnsi"/>
          <w:sz w:val="22"/>
          <w:szCs w:val="22"/>
        </w:rPr>
      </w:pPr>
      <w:r w:rsidRPr="00685144">
        <w:rPr>
          <w:rStyle w:val="cs7a3048461"/>
          <w:rFonts w:asciiTheme="minorHAnsi" w:hAnsiTheme="minorHAnsi"/>
          <w:color w:val="auto"/>
          <w:sz w:val="22"/>
          <w:szCs w:val="22"/>
        </w:rPr>
        <w:t xml:space="preserve">E-Mail: </w:t>
      </w:r>
      <w:hyperlink r:id="rId12" w:history="1">
        <w:r w:rsidR="009568A8" w:rsidRPr="00685144">
          <w:rPr>
            <w:rStyle w:val="Hyperlink"/>
            <w:rFonts w:asciiTheme="minorHAnsi" w:hAnsiTheme="minorHAnsi"/>
            <w:color w:val="auto"/>
            <w:sz w:val="22"/>
            <w:szCs w:val="22"/>
          </w:rPr>
          <w:t>julias@lieb-management.de</w:t>
        </w:r>
      </w:hyperlink>
      <w:r w:rsidR="009568A8" w:rsidRPr="00685144">
        <w:rPr>
          <w:rStyle w:val="Hyperlink"/>
          <w:rFonts w:asciiTheme="minorHAnsi" w:hAnsiTheme="minorHAnsi"/>
          <w:color w:val="auto"/>
          <w:sz w:val="22"/>
          <w:szCs w:val="22"/>
        </w:rPr>
        <w:t xml:space="preserve">  </w:t>
      </w:r>
    </w:p>
    <w:p w14:paraId="0A2473F4" w14:textId="77777777" w:rsidR="004E154F" w:rsidRPr="00685144" w:rsidRDefault="00C363A4" w:rsidP="00926326">
      <w:pPr>
        <w:pStyle w:val="csf06cd379"/>
        <w:spacing w:line="276" w:lineRule="auto"/>
        <w:rPr>
          <w:rStyle w:val="Hyperlink"/>
          <w:rFonts w:asciiTheme="minorHAnsi" w:hAnsiTheme="minorHAnsi"/>
          <w:color w:val="auto"/>
          <w:sz w:val="22"/>
          <w:szCs w:val="22"/>
        </w:rPr>
      </w:pPr>
      <w:hyperlink r:id="rId13" w:history="1">
        <w:r w:rsidR="009568A8" w:rsidRPr="00685144">
          <w:rPr>
            <w:rStyle w:val="Hyperlink"/>
            <w:rFonts w:asciiTheme="minorHAnsi" w:hAnsiTheme="minorHAnsi"/>
            <w:color w:val="auto"/>
            <w:sz w:val="22"/>
            <w:szCs w:val="22"/>
          </w:rPr>
          <w:t>www.lieb-management.de</w:t>
        </w:r>
      </w:hyperlink>
      <w:r w:rsidR="009568A8" w:rsidRPr="00685144">
        <w:rPr>
          <w:rStyle w:val="Hyperlink"/>
          <w:rFonts w:asciiTheme="minorHAnsi" w:hAnsiTheme="minorHAnsi"/>
          <w:color w:val="auto"/>
          <w:sz w:val="22"/>
          <w:szCs w:val="22"/>
        </w:rPr>
        <w:t xml:space="preserve"> </w:t>
      </w:r>
    </w:p>
    <w:sectPr w:rsidR="004E154F" w:rsidRPr="00685144" w:rsidSect="003E2029">
      <w:footerReference w:type="default" r:id="rId14"/>
      <w:pgSz w:w="11906" w:h="16838"/>
      <w:pgMar w:top="1985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E82AD" w14:textId="77777777" w:rsidR="00E466CF" w:rsidRDefault="00E466CF" w:rsidP="00721B52">
      <w:pPr>
        <w:spacing w:after="0" w:line="240" w:lineRule="auto"/>
      </w:pPr>
      <w:r>
        <w:separator/>
      </w:r>
    </w:p>
  </w:endnote>
  <w:endnote w:type="continuationSeparator" w:id="0">
    <w:p w14:paraId="69A29856" w14:textId="77777777" w:rsidR="00E466CF" w:rsidRDefault="00E466CF" w:rsidP="0072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186262"/>
      <w:docPartObj>
        <w:docPartGallery w:val="Page Numbers (Bottom of Page)"/>
        <w:docPartUnique/>
      </w:docPartObj>
    </w:sdtPr>
    <w:sdtEndPr/>
    <w:sdtContent>
      <w:p w14:paraId="290290AC" w14:textId="77777777" w:rsidR="007041D9" w:rsidRDefault="007041D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74E2E9" w14:textId="77777777" w:rsidR="007041D9" w:rsidRDefault="007041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1774F" w14:textId="77777777" w:rsidR="00E466CF" w:rsidRDefault="00E466CF" w:rsidP="00721B52">
      <w:pPr>
        <w:spacing w:after="0" w:line="240" w:lineRule="auto"/>
      </w:pPr>
      <w:r>
        <w:separator/>
      </w:r>
    </w:p>
  </w:footnote>
  <w:footnote w:type="continuationSeparator" w:id="0">
    <w:p w14:paraId="39BF1F02" w14:textId="77777777" w:rsidR="00E466CF" w:rsidRDefault="00E466CF" w:rsidP="00721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1FF7"/>
    <w:multiLevelType w:val="hybridMultilevel"/>
    <w:tmpl w:val="CE64613E"/>
    <w:lvl w:ilvl="0" w:tplc="09C40C8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13E9F"/>
    <w:multiLevelType w:val="hybridMultilevel"/>
    <w:tmpl w:val="2A1AB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63EC"/>
    <w:multiLevelType w:val="hybridMultilevel"/>
    <w:tmpl w:val="2E7478E4"/>
    <w:lvl w:ilvl="0" w:tplc="22FC8F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47F2A"/>
    <w:multiLevelType w:val="hybridMultilevel"/>
    <w:tmpl w:val="697C5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12093"/>
    <w:multiLevelType w:val="hybridMultilevel"/>
    <w:tmpl w:val="BE6E2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A708A"/>
    <w:multiLevelType w:val="hybridMultilevel"/>
    <w:tmpl w:val="525CF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5723D"/>
    <w:multiLevelType w:val="multilevel"/>
    <w:tmpl w:val="D9F6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165CAB"/>
    <w:multiLevelType w:val="hybridMultilevel"/>
    <w:tmpl w:val="554484D8"/>
    <w:lvl w:ilvl="0" w:tplc="DCC27C9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54F"/>
    <w:rsid w:val="000039F9"/>
    <w:rsid w:val="000045A6"/>
    <w:rsid w:val="00005181"/>
    <w:rsid w:val="000062B6"/>
    <w:rsid w:val="00006890"/>
    <w:rsid w:val="0000749A"/>
    <w:rsid w:val="00012401"/>
    <w:rsid w:val="00012BE5"/>
    <w:rsid w:val="00012CA1"/>
    <w:rsid w:val="00016A97"/>
    <w:rsid w:val="0002239A"/>
    <w:rsid w:val="000237FB"/>
    <w:rsid w:val="00024771"/>
    <w:rsid w:val="0002624A"/>
    <w:rsid w:val="00027ABF"/>
    <w:rsid w:val="00032137"/>
    <w:rsid w:val="0003418D"/>
    <w:rsid w:val="00035004"/>
    <w:rsid w:val="00037DB6"/>
    <w:rsid w:val="00040685"/>
    <w:rsid w:val="00054083"/>
    <w:rsid w:val="00054718"/>
    <w:rsid w:val="0006065F"/>
    <w:rsid w:val="00062B56"/>
    <w:rsid w:val="00063CF3"/>
    <w:rsid w:val="00064770"/>
    <w:rsid w:val="00073B92"/>
    <w:rsid w:val="00076B82"/>
    <w:rsid w:val="0008103B"/>
    <w:rsid w:val="00086021"/>
    <w:rsid w:val="000954AA"/>
    <w:rsid w:val="000A0277"/>
    <w:rsid w:val="000A0423"/>
    <w:rsid w:val="000A4E69"/>
    <w:rsid w:val="000B080E"/>
    <w:rsid w:val="000B5BA2"/>
    <w:rsid w:val="000C091A"/>
    <w:rsid w:val="000C167C"/>
    <w:rsid w:val="000C3D30"/>
    <w:rsid w:val="000C466B"/>
    <w:rsid w:val="000D295B"/>
    <w:rsid w:val="000D4090"/>
    <w:rsid w:val="000D7B54"/>
    <w:rsid w:val="000E15A8"/>
    <w:rsid w:val="000E1D39"/>
    <w:rsid w:val="000E3BBA"/>
    <w:rsid w:val="000E3FA2"/>
    <w:rsid w:val="000F3EA3"/>
    <w:rsid w:val="000F47B4"/>
    <w:rsid w:val="000F76B9"/>
    <w:rsid w:val="000F777A"/>
    <w:rsid w:val="000F7976"/>
    <w:rsid w:val="00110E48"/>
    <w:rsid w:val="0011160A"/>
    <w:rsid w:val="00117760"/>
    <w:rsid w:val="001211E6"/>
    <w:rsid w:val="00122950"/>
    <w:rsid w:val="0013058E"/>
    <w:rsid w:val="00133D73"/>
    <w:rsid w:val="0013550B"/>
    <w:rsid w:val="00140922"/>
    <w:rsid w:val="0014237B"/>
    <w:rsid w:val="001616B1"/>
    <w:rsid w:val="001655B0"/>
    <w:rsid w:val="0016571A"/>
    <w:rsid w:val="00166CBD"/>
    <w:rsid w:val="00175640"/>
    <w:rsid w:val="0019003B"/>
    <w:rsid w:val="00194C4A"/>
    <w:rsid w:val="001A6F56"/>
    <w:rsid w:val="001B14E0"/>
    <w:rsid w:val="001C759D"/>
    <w:rsid w:val="001D212F"/>
    <w:rsid w:val="001D2C63"/>
    <w:rsid w:val="001D78E8"/>
    <w:rsid w:val="001E2E57"/>
    <w:rsid w:val="001E34C1"/>
    <w:rsid w:val="001E3EBC"/>
    <w:rsid w:val="001E4350"/>
    <w:rsid w:val="001E4CA2"/>
    <w:rsid w:val="001E52F0"/>
    <w:rsid w:val="001E5324"/>
    <w:rsid w:val="001E5BBF"/>
    <w:rsid w:val="001E77E3"/>
    <w:rsid w:val="001F08F6"/>
    <w:rsid w:val="001F3B27"/>
    <w:rsid w:val="001F6AD4"/>
    <w:rsid w:val="00203081"/>
    <w:rsid w:val="00204A5E"/>
    <w:rsid w:val="00210E72"/>
    <w:rsid w:val="002115AF"/>
    <w:rsid w:val="00211D2C"/>
    <w:rsid w:val="00214141"/>
    <w:rsid w:val="00222BF2"/>
    <w:rsid w:val="00234F0D"/>
    <w:rsid w:val="00240A03"/>
    <w:rsid w:val="00242A4C"/>
    <w:rsid w:val="00243004"/>
    <w:rsid w:val="002446DE"/>
    <w:rsid w:val="0024789F"/>
    <w:rsid w:val="00247AFC"/>
    <w:rsid w:val="00250D77"/>
    <w:rsid w:val="0025266F"/>
    <w:rsid w:val="00254317"/>
    <w:rsid w:val="0025619D"/>
    <w:rsid w:val="002563F7"/>
    <w:rsid w:val="00256D0E"/>
    <w:rsid w:val="002577BD"/>
    <w:rsid w:val="002619D2"/>
    <w:rsid w:val="00262119"/>
    <w:rsid w:val="00275B3C"/>
    <w:rsid w:val="002860C4"/>
    <w:rsid w:val="00292642"/>
    <w:rsid w:val="00293AD5"/>
    <w:rsid w:val="002A0EB3"/>
    <w:rsid w:val="002A1FDB"/>
    <w:rsid w:val="002A3EEF"/>
    <w:rsid w:val="002A520E"/>
    <w:rsid w:val="002A58E8"/>
    <w:rsid w:val="002C1340"/>
    <w:rsid w:val="002C698C"/>
    <w:rsid w:val="002C7317"/>
    <w:rsid w:val="002D0599"/>
    <w:rsid w:val="002D3432"/>
    <w:rsid w:val="002D46BD"/>
    <w:rsid w:val="002D6F06"/>
    <w:rsid w:val="002E1ABF"/>
    <w:rsid w:val="002E2E88"/>
    <w:rsid w:val="002E7045"/>
    <w:rsid w:val="003066FB"/>
    <w:rsid w:val="00311632"/>
    <w:rsid w:val="00313A77"/>
    <w:rsid w:val="003145AA"/>
    <w:rsid w:val="00314D2E"/>
    <w:rsid w:val="00320620"/>
    <w:rsid w:val="00323DA6"/>
    <w:rsid w:val="00324159"/>
    <w:rsid w:val="00325A99"/>
    <w:rsid w:val="00326DE3"/>
    <w:rsid w:val="0033052E"/>
    <w:rsid w:val="003337EA"/>
    <w:rsid w:val="00341D94"/>
    <w:rsid w:val="00346B28"/>
    <w:rsid w:val="003501A9"/>
    <w:rsid w:val="00353141"/>
    <w:rsid w:val="003533B9"/>
    <w:rsid w:val="00355713"/>
    <w:rsid w:val="00364924"/>
    <w:rsid w:val="00367C9E"/>
    <w:rsid w:val="00370157"/>
    <w:rsid w:val="0037160B"/>
    <w:rsid w:val="00376177"/>
    <w:rsid w:val="003762E7"/>
    <w:rsid w:val="003816D4"/>
    <w:rsid w:val="0038278F"/>
    <w:rsid w:val="00386E43"/>
    <w:rsid w:val="00393F5A"/>
    <w:rsid w:val="00394CB1"/>
    <w:rsid w:val="0039796B"/>
    <w:rsid w:val="003A0D2A"/>
    <w:rsid w:val="003A249D"/>
    <w:rsid w:val="003A3DB1"/>
    <w:rsid w:val="003A7FE4"/>
    <w:rsid w:val="003B413B"/>
    <w:rsid w:val="003B4A93"/>
    <w:rsid w:val="003B6AEF"/>
    <w:rsid w:val="003C0B06"/>
    <w:rsid w:val="003C4D3E"/>
    <w:rsid w:val="003C50B2"/>
    <w:rsid w:val="003C6A0E"/>
    <w:rsid w:val="003D24AB"/>
    <w:rsid w:val="003D4397"/>
    <w:rsid w:val="003D497C"/>
    <w:rsid w:val="003E2029"/>
    <w:rsid w:val="003E411F"/>
    <w:rsid w:val="003F55BD"/>
    <w:rsid w:val="00402009"/>
    <w:rsid w:val="00403E87"/>
    <w:rsid w:val="00406B9F"/>
    <w:rsid w:val="00410BF4"/>
    <w:rsid w:val="004110BE"/>
    <w:rsid w:val="00413C8D"/>
    <w:rsid w:val="0042120F"/>
    <w:rsid w:val="00422F75"/>
    <w:rsid w:val="00423860"/>
    <w:rsid w:val="00431B30"/>
    <w:rsid w:val="00432680"/>
    <w:rsid w:val="00432C0B"/>
    <w:rsid w:val="00436BE7"/>
    <w:rsid w:val="004438DC"/>
    <w:rsid w:val="00446F55"/>
    <w:rsid w:val="00452DE3"/>
    <w:rsid w:val="00463675"/>
    <w:rsid w:val="004664EB"/>
    <w:rsid w:val="004711E5"/>
    <w:rsid w:val="004764FE"/>
    <w:rsid w:val="0047775E"/>
    <w:rsid w:val="00491302"/>
    <w:rsid w:val="004916C0"/>
    <w:rsid w:val="0049260C"/>
    <w:rsid w:val="004A6822"/>
    <w:rsid w:val="004A6B18"/>
    <w:rsid w:val="004B2FBE"/>
    <w:rsid w:val="004B6B2C"/>
    <w:rsid w:val="004B7725"/>
    <w:rsid w:val="004C7E94"/>
    <w:rsid w:val="004D407C"/>
    <w:rsid w:val="004D487E"/>
    <w:rsid w:val="004D4F15"/>
    <w:rsid w:val="004E154F"/>
    <w:rsid w:val="004E5948"/>
    <w:rsid w:val="004F0072"/>
    <w:rsid w:val="004F6BBA"/>
    <w:rsid w:val="004F6C10"/>
    <w:rsid w:val="004F7BF7"/>
    <w:rsid w:val="0050115A"/>
    <w:rsid w:val="00504B25"/>
    <w:rsid w:val="00510D2F"/>
    <w:rsid w:val="00511B28"/>
    <w:rsid w:val="00511EA6"/>
    <w:rsid w:val="0052306E"/>
    <w:rsid w:val="00526FD3"/>
    <w:rsid w:val="005308CE"/>
    <w:rsid w:val="00543507"/>
    <w:rsid w:val="00545B6A"/>
    <w:rsid w:val="00550DCC"/>
    <w:rsid w:val="00551FBE"/>
    <w:rsid w:val="005573A5"/>
    <w:rsid w:val="005577E0"/>
    <w:rsid w:val="005701D0"/>
    <w:rsid w:val="005718BD"/>
    <w:rsid w:val="005761B3"/>
    <w:rsid w:val="00576522"/>
    <w:rsid w:val="00576776"/>
    <w:rsid w:val="00580DFB"/>
    <w:rsid w:val="00581B26"/>
    <w:rsid w:val="0058566F"/>
    <w:rsid w:val="005A50A8"/>
    <w:rsid w:val="005A5470"/>
    <w:rsid w:val="005B1657"/>
    <w:rsid w:val="005B20B4"/>
    <w:rsid w:val="005B230B"/>
    <w:rsid w:val="005B4E56"/>
    <w:rsid w:val="005B652D"/>
    <w:rsid w:val="005C00BC"/>
    <w:rsid w:val="005C0994"/>
    <w:rsid w:val="005D43D3"/>
    <w:rsid w:val="005F16AB"/>
    <w:rsid w:val="005F4512"/>
    <w:rsid w:val="005F51B8"/>
    <w:rsid w:val="00601E2B"/>
    <w:rsid w:val="00603B47"/>
    <w:rsid w:val="00612CA8"/>
    <w:rsid w:val="00617509"/>
    <w:rsid w:val="00623915"/>
    <w:rsid w:val="00623ADB"/>
    <w:rsid w:val="00625B86"/>
    <w:rsid w:val="006266B6"/>
    <w:rsid w:val="00627833"/>
    <w:rsid w:val="00637763"/>
    <w:rsid w:val="00646133"/>
    <w:rsid w:val="006462E2"/>
    <w:rsid w:val="0065145E"/>
    <w:rsid w:val="00653724"/>
    <w:rsid w:val="00654B93"/>
    <w:rsid w:val="00666035"/>
    <w:rsid w:val="00667EE3"/>
    <w:rsid w:val="006708C0"/>
    <w:rsid w:val="00671EE0"/>
    <w:rsid w:val="006727A6"/>
    <w:rsid w:val="00673804"/>
    <w:rsid w:val="00673BD6"/>
    <w:rsid w:val="00674542"/>
    <w:rsid w:val="00685144"/>
    <w:rsid w:val="006856A5"/>
    <w:rsid w:val="00691B65"/>
    <w:rsid w:val="00695172"/>
    <w:rsid w:val="006A3EBE"/>
    <w:rsid w:val="006A51D0"/>
    <w:rsid w:val="006A78ED"/>
    <w:rsid w:val="006B34F6"/>
    <w:rsid w:val="006B7197"/>
    <w:rsid w:val="006C14C5"/>
    <w:rsid w:val="006C37CC"/>
    <w:rsid w:val="006C4037"/>
    <w:rsid w:val="006C601B"/>
    <w:rsid w:val="006C69D3"/>
    <w:rsid w:val="006D0440"/>
    <w:rsid w:val="006D05D0"/>
    <w:rsid w:val="006D1EAD"/>
    <w:rsid w:val="006E585E"/>
    <w:rsid w:val="006E5D2A"/>
    <w:rsid w:val="006F27BB"/>
    <w:rsid w:val="006F6A3A"/>
    <w:rsid w:val="007010EE"/>
    <w:rsid w:val="00702021"/>
    <w:rsid w:val="007041D9"/>
    <w:rsid w:val="00706E89"/>
    <w:rsid w:val="0071172E"/>
    <w:rsid w:val="0071260E"/>
    <w:rsid w:val="00715B70"/>
    <w:rsid w:val="00721B52"/>
    <w:rsid w:val="00722D8E"/>
    <w:rsid w:val="007235F1"/>
    <w:rsid w:val="00724AD9"/>
    <w:rsid w:val="00725904"/>
    <w:rsid w:val="00726445"/>
    <w:rsid w:val="00733696"/>
    <w:rsid w:val="00735178"/>
    <w:rsid w:val="00736577"/>
    <w:rsid w:val="007450D2"/>
    <w:rsid w:val="0074578D"/>
    <w:rsid w:val="0074737C"/>
    <w:rsid w:val="0076048A"/>
    <w:rsid w:val="007635C9"/>
    <w:rsid w:val="00764085"/>
    <w:rsid w:val="00775743"/>
    <w:rsid w:val="00777C47"/>
    <w:rsid w:val="00780AEF"/>
    <w:rsid w:val="00783390"/>
    <w:rsid w:val="00784D25"/>
    <w:rsid w:val="00785769"/>
    <w:rsid w:val="007860E4"/>
    <w:rsid w:val="00793CA5"/>
    <w:rsid w:val="00797A40"/>
    <w:rsid w:val="007A4F09"/>
    <w:rsid w:val="007A6AD3"/>
    <w:rsid w:val="007B4131"/>
    <w:rsid w:val="007B4F84"/>
    <w:rsid w:val="007C62E2"/>
    <w:rsid w:val="007D5776"/>
    <w:rsid w:val="007D72B4"/>
    <w:rsid w:val="007E7122"/>
    <w:rsid w:val="007F0B90"/>
    <w:rsid w:val="00803306"/>
    <w:rsid w:val="0080488A"/>
    <w:rsid w:val="00804C2F"/>
    <w:rsid w:val="00812D2A"/>
    <w:rsid w:val="00812DD7"/>
    <w:rsid w:val="00821D91"/>
    <w:rsid w:val="00823F22"/>
    <w:rsid w:val="00831595"/>
    <w:rsid w:val="0083332E"/>
    <w:rsid w:val="008350A8"/>
    <w:rsid w:val="00844465"/>
    <w:rsid w:val="008575FB"/>
    <w:rsid w:val="00864ABE"/>
    <w:rsid w:val="00866728"/>
    <w:rsid w:val="008710D3"/>
    <w:rsid w:val="0087281F"/>
    <w:rsid w:val="00873691"/>
    <w:rsid w:val="00876777"/>
    <w:rsid w:val="008778D1"/>
    <w:rsid w:val="008778E3"/>
    <w:rsid w:val="00883074"/>
    <w:rsid w:val="00883722"/>
    <w:rsid w:val="0088592E"/>
    <w:rsid w:val="00886057"/>
    <w:rsid w:val="00891AC5"/>
    <w:rsid w:val="008949E2"/>
    <w:rsid w:val="008949EC"/>
    <w:rsid w:val="008A67EB"/>
    <w:rsid w:val="008B0E4C"/>
    <w:rsid w:val="008C0AD5"/>
    <w:rsid w:val="008C3909"/>
    <w:rsid w:val="008D13D1"/>
    <w:rsid w:val="008E1F4E"/>
    <w:rsid w:val="008F0501"/>
    <w:rsid w:val="008F5A9C"/>
    <w:rsid w:val="00912C1A"/>
    <w:rsid w:val="00913BB7"/>
    <w:rsid w:val="009143A2"/>
    <w:rsid w:val="00926326"/>
    <w:rsid w:val="00931C5F"/>
    <w:rsid w:val="00932C78"/>
    <w:rsid w:val="00937975"/>
    <w:rsid w:val="00942C0C"/>
    <w:rsid w:val="00943CB8"/>
    <w:rsid w:val="009568A8"/>
    <w:rsid w:val="0095798B"/>
    <w:rsid w:val="00957BA2"/>
    <w:rsid w:val="009639A2"/>
    <w:rsid w:val="00972271"/>
    <w:rsid w:val="00974E3A"/>
    <w:rsid w:val="009770E1"/>
    <w:rsid w:val="009806AE"/>
    <w:rsid w:val="0098239F"/>
    <w:rsid w:val="00983EB4"/>
    <w:rsid w:val="00984F4C"/>
    <w:rsid w:val="0098540D"/>
    <w:rsid w:val="00995EE3"/>
    <w:rsid w:val="009A2488"/>
    <w:rsid w:val="009A34F4"/>
    <w:rsid w:val="009B0BBD"/>
    <w:rsid w:val="009B5CAD"/>
    <w:rsid w:val="009B630E"/>
    <w:rsid w:val="009B6B5B"/>
    <w:rsid w:val="009C0A2E"/>
    <w:rsid w:val="009C7609"/>
    <w:rsid w:val="009D080D"/>
    <w:rsid w:val="009D387B"/>
    <w:rsid w:val="009D3F1D"/>
    <w:rsid w:val="009D69FF"/>
    <w:rsid w:val="009E1643"/>
    <w:rsid w:val="009E4B5D"/>
    <w:rsid w:val="009F6E56"/>
    <w:rsid w:val="00A0363C"/>
    <w:rsid w:val="00A13417"/>
    <w:rsid w:val="00A15CC4"/>
    <w:rsid w:val="00A21856"/>
    <w:rsid w:val="00A22D3C"/>
    <w:rsid w:val="00A24F84"/>
    <w:rsid w:val="00A26A90"/>
    <w:rsid w:val="00A35168"/>
    <w:rsid w:val="00A4102E"/>
    <w:rsid w:val="00A528A4"/>
    <w:rsid w:val="00A544BF"/>
    <w:rsid w:val="00A56D3E"/>
    <w:rsid w:val="00A70A05"/>
    <w:rsid w:val="00A71A5E"/>
    <w:rsid w:val="00A7300B"/>
    <w:rsid w:val="00A75651"/>
    <w:rsid w:val="00A76B90"/>
    <w:rsid w:val="00A82F0E"/>
    <w:rsid w:val="00A846D0"/>
    <w:rsid w:val="00A851F8"/>
    <w:rsid w:val="00A85673"/>
    <w:rsid w:val="00A925CE"/>
    <w:rsid w:val="00A92DA9"/>
    <w:rsid w:val="00AA2198"/>
    <w:rsid w:val="00AA2792"/>
    <w:rsid w:val="00AA4BEC"/>
    <w:rsid w:val="00AA7E12"/>
    <w:rsid w:val="00AB5011"/>
    <w:rsid w:val="00AC1206"/>
    <w:rsid w:val="00AC178C"/>
    <w:rsid w:val="00AC4C2A"/>
    <w:rsid w:val="00AD7BCD"/>
    <w:rsid w:val="00AE0FF5"/>
    <w:rsid w:val="00AE20F4"/>
    <w:rsid w:val="00AE2CD2"/>
    <w:rsid w:val="00AE7B3F"/>
    <w:rsid w:val="00AF4E83"/>
    <w:rsid w:val="00AF5AEA"/>
    <w:rsid w:val="00B017E6"/>
    <w:rsid w:val="00B07497"/>
    <w:rsid w:val="00B11A76"/>
    <w:rsid w:val="00B1240F"/>
    <w:rsid w:val="00B26176"/>
    <w:rsid w:val="00B30CAD"/>
    <w:rsid w:val="00B335CE"/>
    <w:rsid w:val="00B3436F"/>
    <w:rsid w:val="00B3511A"/>
    <w:rsid w:val="00B41424"/>
    <w:rsid w:val="00B429EE"/>
    <w:rsid w:val="00B42AB9"/>
    <w:rsid w:val="00B465AE"/>
    <w:rsid w:val="00B5614F"/>
    <w:rsid w:val="00B6421A"/>
    <w:rsid w:val="00B662EB"/>
    <w:rsid w:val="00B706A4"/>
    <w:rsid w:val="00B73109"/>
    <w:rsid w:val="00B807D8"/>
    <w:rsid w:val="00B81179"/>
    <w:rsid w:val="00B81688"/>
    <w:rsid w:val="00B85334"/>
    <w:rsid w:val="00B867F6"/>
    <w:rsid w:val="00B91161"/>
    <w:rsid w:val="00B927C3"/>
    <w:rsid w:val="00B93D6B"/>
    <w:rsid w:val="00B9521E"/>
    <w:rsid w:val="00BA2AA0"/>
    <w:rsid w:val="00BA5C73"/>
    <w:rsid w:val="00BA7EC3"/>
    <w:rsid w:val="00BB0758"/>
    <w:rsid w:val="00BB08B1"/>
    <w:rsid w:val="00BB1250"/>
    <w:rsid w:val="00BB493D"/>
    <w:rsid w:val="00BB5C0A"/>
    <w:rsid w:val="00BB5EEF"/>
    <w:rsid w:val="00BB60D8"/>
    <w:rsid w:val="00BC2F63"/>
    <w:rsid w:val="00BC4247"/>
    <w:rsid w:val="00BC5656"/>
    <w:rsid w:val="00BC5A53"/>
    <w:rsid w:val="00BC7BE1"/>
    <w:rsid w:val="00BD1019"/>
    <w:rsid w:val="00BE2250"/>
    <w:rsid w:val="00BE6A46"/>
    <w:rsid w:val="00BF0F19"/>
    <w:rsid w:val="00BF1008"/>
    <w:rsid w:val="00BF31BB"/>
    <w:rsid w:val="00BF67A3"/>
    <w:rsid w:val="00C0141B"/>
    <w:rsid w:val="00C10536"/>
    <w:rsid w:val="00C10BB0"/>
    <w:rsid w:val="00C13077"/>
    <w:rsid w:val="00C1612B"/>
    <w:rsid w:val="00C17575"/>
    <w:rsid w:val="00C20367"/>
    <w:rsid w:val="00C266AD"/>
    <w:rsid w:val="00C270E0"/>
    <w:rsid w:val="00C30622"/>
    <w:rsid w:val="00C32838"/>
    <w:rsid w:val="00C3365A"/>
    <w:rsid w:val="00C34154"/>
    <w:rsid w:val="00C363A4"/>
    <w:rsid w:val="00C36A3C"/>
    <w:rsid w:val="00C406E0"/>
    <w:rsid w:val="00C433EE"/>
    <w:rsid w:val="00C437FB"/>
    <w:rsid w:val="00C46859"/>
    <w:rsid w:val="00C522FE"/>
    <w:rsid w:val="00C62F8D"/>
    <w:rsid w:val="00C66B2F"/>
    <w:rsid w:val="00C70010"/>
    <w:rsid w:val="00C762F0"/>
    <w:rsid w:val="00C76492"/>
    <w:rsid w:val="00C87325"/>
    <w:rsid w:val="00C950A7"/>
    <w:rsid w:val="00CA1A94"/>
    <w:rsid w:val="00CA55F5"/>
    <w:rsid w:val="00CB088B"/>
    <w:rsid w:val="00CB1A94"/>
    <w:rsid w:val="00CB435B"/>
    <w:rsid w:val="00CC1F77"/>
    <w:rsid w:val="00CC6E50"/>
    <w:rsid w:val="00CC7121"/>
    <w:rsid w:val="00CE41A3"/>
    <w:rsid w:val="00CE4D67"/>
    <w:rsid w:val="00CF3396"/>
    <w:rsid w:val="00CF3B8D"/>
    <w:rsid w:val="00CF430B"/>
    <w:rsid w:val="00D0349A"/>
    <w:rsid w:val="00D14612"/>
    <w:rsid w:val="00D176DB"/>
    <w:rsid w:val="00D30293"/>
    <w:rsid w:val="00D305A4"/>
    <w:rsid w:val="00D335BC"/>
    <w:rsid w:val="00D36FFD"/>
    <w:rsid w:val="00D42EB6"/>
    <w:rsid w:val="00D44494"/>
    <w:rsid w:val="00D50F4B"/>
    <w:rsid w:val="00D52281"/>
    <w:rsid w:val="00D52E05"/>
    <w:rsid w:val="00D56ACD"/>
    <w:rsid w:val="00D5741D"/>
    <w:rsid w:val="00D6709F"/>
    <w:rsid w:val="00D72A43"/>
    <w:rsid w:val="00D76E53"/>
    <w:rsid w:val="00D802B5"/>
    <w:rsid w:val="00D85C0D"/>
    <w:rsid w:val="00D8604D"/>
    <w:rsid w:val="00D87E81"/>
    <w:rsid w:val="00D932A5"/>
    <w:rsid w:val="00D97F18"/>
    <w:rsid w:val="00DA24FE"/>
    <w:rsid w:val="00DA43A3"/>
    <w:rsid w:val="00DB5CB0"/>
    <w:rsid w:val="00DC2D3A"/>
    <w:rsid w:val="00DC3030"/>
    <w:rsid w:val="00DC714B"/>
    <w:rsid w:val="00DC7E6A"/>
    <w:rsid w:val="00DD0F24"/>
    <w:rsid w:val="00DD7896"/>
    <w:rsid w:val="00DE40BD"/>
    <w:rsid w:val="00DE6143"/>
    <w:rsid w:val="00DF24B6"/>
    <w:rsid w:val="00DF7D36"/>
    <w:rsid w:val="00DF7FBB"/>
    <w:rsid w:val="00E0109B"/>
    <w:rsid w:val="00E043FA"/>
    <w:rsid w:val="00E06D98"/>
    <w:rsid w:val="00E07049"/>
    <w:rsid w:val="00E11813"/>
    <w:rsid w:val="00E11CA7"/>
    <w:rsid w:val="00E128C9"/>
    <w:rsid w:val="00E14271"/>
    <w:rsid w:val="00E15DA8"/>
    <w:rsid w:val="00E2137A"/>
    <w:rsid w:val="00E30997"/>
    <w:rsid w:val="00E414F6"/>
    <w:rsid w:val="00E41C06"/>
    <w:rsid w:val="00E466CF"/>
    <w:rsid w:val="00E54781"/>
    <w:rsid w:val="00E5518B"/>
    <w:rsid w:val="00E56FA7"/>
    <w:rsid w:val="00E62DD4"/>
    <w:rsid w:val="00E67746"/>
    <w:rsid w:val="00E72527"/>
    <w:rsid w:val="00E7453C"/>
    <w:rsid w:val="00E7706A"/>
    <w:rsid w:val="00E77DFC"/>
    <w:rsid w:val="00E80275"/>
    <w:rsid w:val="00E82AD6"/>
    <w:rsid w:val="00E85736"/>
    <w:rsid w:val="00E85AC7"/>
    <w:rsid w:val="00E92B0D"/>
    <w:rsid w:val="00E94113"/>
    <w:rsid w:val="00EA00A4"/>
    <w:rsid w:val="00EA0BF0"/>
    <w:rsid w:val="00EA2641"/>
    <w:rsid w:val="00EA48F8"/>
    <w:rsid w:val="00EB0CDA"/>
    <w:rsid w:val="00EC17F4"/>
    <w:rsid w:val="00EC3856"/>
    <w:rsid w:val="00EC4AE4"/>
    <w:rsid w:val="00EC7FAD"/>
    <w:rsid w:val="00ED1B85"/>
    <w:rsid w:val="00ED1F9A"/>
    <w:rsid w:val="00ED4036"/>
    <w:rsid w:val="00ED5102"/>
    <w:rsid w:val="00ED7076"/>
    <w:rsid w:val="00EE58BA"/>
    <w:rsid w:val="00EE6802"/>
    <w:rsid w:val="00EF3CFF"/>
    <w:rsid w:val="00F0722E"/>
    <w:rsid w:val="00F15471"/>
    <w:rsid w:val="00F244E0"/>
    <w:rsid w:val="00F2553E"/>
    <w:rsid w:val="00F25E7A"/>
    <w:rsid w:val="00F30933"/>
    <w:rsid w:val="00F31014"/>
    <w:rsid w:val="00F31EC5"/>
    <w:rsid w:val="00F32397"/>
    <w:rsid w:val="00F3712B"/>
    <w:rsid w:val="00F3785E"/>
    <w:rsid w:val="00F4040C"/>
    <w:rsid w:val="00F609F6"/>
    <w:rsid w:val="00F658DA"/>
    <w:rsid w:val="00F744D2"/>
    <w:rsid w:val="00F80BFB"/>
    <w:rsid w:val="00F8258B"/>
    <w:rsid w:val="00F83118"/>
    <w:rsid w:val="00F854B2"/>
    <w:rsid w:val="00F85542"/>
    <w:rsid w:val="00F869A1"/>
    <w:rsid w:val="00F91F7B"/>
    <w:rsid w:val="00F97230"/>
    <w:rsid w:val="00FA3E56"/>
    <w:rsid w:val="00FA5474"/>
    <w:rsid w:val="00FA5902"/>
    <w:rsid w:val="00FA79E5"/>
    <w:rsid w:val="00FB3E18"/>
    <w:rsid w:val="00FC0F7D"/>
    <w:rsid w:val="00FC1F10"/>
    <w:rsid w:val="00FC7937"/>
    <w:rsid w:val="00FD1A2F"/>
    <w:rsid w:val="00FD5A47"/>
    <w:rsid w:val="00FE2568"/>
    <w:rsid w:val="00FE4730"/>
    <w:rsid w:val="00FF1231"/>
    <w:rsid w:val="00FF2047"/>
    <w:rsid w:val="00FF7AD6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E75068"/>
  <w15:docId w15:val="{A83F6B53-6476-4A66-800B-3CC5CA92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5A99"/>
  </w:style>
  <w:style w:type="paragraph" w:styleId="berschrift1">
    <w:name w:val="heading 1"/>
    <w:basedOn w:val="Standard"/>
    <w:link w:val="berschrift1Zchn"/>
    <w:uiPriority w:val="9"/>
    <w:qFormat/>
    <w:rsid w:val="00E54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42A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4E154F"/>
    <w:rPr>
      <w:color w:val="0000FF"/>
      <w:u w:val="single"/>
    </w:rPr>
  </w:style>
  <w:style w:type="paragraph" w:customStyle="1" w:styleId="cs202b20ac">
    <w:name w:val="cs202b20ac"/>
    <w:basedOn w:val="Standard"/>
    <w:rsid w:val="004E154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csf06cd379">
    <w:name w:val="csf06cd379"/>
    <w:basedOn w:val="Standard"/>
    <w:rsid w:val="004E154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cs18c9a6a31">
    <w:name w:val="cs18c9a6a31"/>
    <w:basedOn w:val="Absatz-Standardschriftart"/>
    <w:rsid w:val="004E154F"/>
    <w:rPr>
      <w:rFonts w:ascii="Calibri" w:hAnsi="Calibri" w:hint="default"/>
      <w:b/>
      <w:bCs/>
      <w:i w:val="0"/>
      <w:iCs w:val="0"/>
      <w:color w:val="000000"/>
    </w:rPr>
  </w:style>
  <w:style w:type="character" w:customStyle="1" w:styleId="cs8430ce3c1">
    <w:name w:val="cs8430ce3c1"/>
    <w:basedOn w:val="Absatz-Standardschriftart"/>
    <w:rsid w:val="004E154F"/>
    <w:rPr>
      <w:rFonts w:ascii="Calibri" w:hAnsi="Calibri" w:hint="default"/>
      <w:b w:val="0"/>
      <w:bCs w:val="0"/>
      <w:i w:val="0"/>
      <w:iCs w:val="0"/>
      <w:color w:val="000000"/>
    </w:rPr>
  </w:style>
  <w:style w:type="character" w:customStyle="1" w:styleId="csea6c17011">
    <w:name w:val="csea6c17011"/>
    <w:basedOn w:val="Absatz-Standardschriftart"/>
    <w:rsid w:val="004E154F"/>
    <w:rPr>
      <w:rFonts w:ascii="Calibri" w:hAnsi="Calibri" w:hint="default"/>
      <w:b/>
      <w:bCs/>
      <w:i w:val="0"/>
      <w:iCs w:val="0"/>
      <w:color w:val="000000"/>
    </w:rPr>
  </w:style>
  <w:style w:type="character" w:customStyle="1" w:styleId="cs146ab7ec1">
    <w:name w:val="cs146ab7ec1"/>
    <w:basedOn w:val="Absatz-Standardschriftart"/>
    <w:rsid w:val="004E15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cs7a3048461">
    <w:name w:val="cs7a3048461"/>
    <w:basedOn w:val="Absatz-Standardschriftart"/>
    <w:rsid w:val="004E154F"/>
    <w:rPr>
      <w:rFonts w:ascii="Calibri" w:hAnsi="Calibri" w:hint="default"/>
      <w:b w:val="0"/>
      <w:bCs w:val="0"/>
      <w:i w:val="0"/>
      <w:iCs w:val="0"/>
      <w:color w:val="000000"/>
    </w:rPr>
  </w:style>
  <w:style w:type="character" w:customStyle="1" w:styleId="csad66f6ad1">
    <w:name w:val="csad66f6ad1"/>
    <w:basedOn w:val="Absatz-Standardschriftart"/>
    <w:rsid w:val="004E154F"/>
    <w:rPr>
      <w:rFonts w:ascii="Calibri" w:hAnsi="Calibri" w:hint="default"/>
      <w:b w:val="0"/>
      <w:bCs w:val="0"/>
      <w:i w:val="0"/>
      <w:iCs w:val="0"/>
      <w:color w:val="0000FF"/>
      <w:u w:val="single"/>
    </w:rPr>
  </w:style>
  <w:style w:type="character" w:customStyle="1" w:styleId="cs4548cbf41">
    <w:name w:val="cs4548cbf41"/>
    <w:basedOn w:val="Absatz-Standardschriftart"/>
    <w:rsid w:val="004E154F"/>
    <w:rPr>
      <w:rFonts w:ascii="Calibri" w:hAnsi="Calibri" w:hint="default"/>
      <w:b/>
      <w:bCs/>
      <w:i w:val="0"/>
      <w:iCs w:val="0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54F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6D05D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2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B52"/>
  </w:style>
  <w:style w:type="paragraph" w:styleId="Fuzeile">
    <w:name w:val="footer"/>
    <w:basedOn w:val="Standard"/>
    <w:link w:val="FuzeileZchn"/>
    <w:uiPriority w:val="99"/>
    <w:unhideWhenUsed/>
    <w:rsid w:val="0072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B52"/>
  </w:style>
  <w:style w:type="paragraph" w:styleId="StandardWeb">
    <w:name w:val="Normal (Web)"/>
    <w:basedOn w:val="Standard"/>
    <w:uiPriority w:val="99"/>
    <w:semiHidden/>
    <w:unhideWhenUsed/>
    <w:rsid w:val="00E5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5478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pple-converted-space">
    <w:name w:val="apple-converted-space"/>
    <w:basedOn w:val="Absatz-Standardschriftart"/>
    <w:rsid w:val="00E54781"/>
  </w:style>
  <w:style w:type="character" w:styleId="Fett">
    <w:name w:val="Strong"/>
    <w:basedOn w:val="Absatz-Standardschriftart"/>
    <w:uiPriority w:val="22"/>
    <w:qFormat/>
    <w:rsid w:val="00A92DA9"/>
    <w:rPr>
      <w:b/>
      <w:bCs/>
    </w:rPr>
  </w:style>
  <w:style w:type="character" w:styleId="Hervorhebung">
    <w:name w:val="Emphasis"/>
    <w:basedOn w:val="Absatz-Standardschriftart"/>
    <w:uiPriority w:val="20"/>
    <w:qFormat/>
    <w:rsid w:val="002D0599"/>
    <w:rPr>
      <w:i/>
      <w:iCs/>
    </w:rPr>
  </w:style>
  <w:style w:type="paragraph" w:customStyle="1" w:styleId="event-spec">
    <w:name w:val="event-spec"/>
    <w:basedOn w:val="Standard"/>
    <w:rsid w:val="0096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ed">
    <w:name w:val="red"/>
    <w:basedOn w:val="Absatz-Standardschriftart"/>
    <w:rsid w:val="009639A2"/>
  </w:style>
  <w:style w:type="paragraph" w:customStyle="1" w:styleId="trail-details">
    <w:name w:val="trail-details"/>
    <w:basedOn w:val="Standard"/>
    <w:rsid w:val="0096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F777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42A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xt2">
    <w:name w:val="text2"/>
    <w:basedOn w:val="Standard"/>
    <w:rsid w:val="009D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4">
    <w:name w:val="text4"/>
    <w:basedOn w:val="Absatz-Standardschriftart"/>
    <w:rsid w:val="009D3F1D"/>
  </w:style>
  <w:style w:type="paragraph" w:customStyle="1" w:styleId="Default">
    <w:name w:val="Default"/>
    <w:rsid w:val="002526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10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9342">
          <w:marLeft w:val="0"/>
          <w:marRight w:val="0"/>
          <w:marTop w:val="0"/>
          <w:marBottom w:val="450"/>
          <w:divBdr>
            <w:top w:val="single" w:sz="24" w:space="0" w:color="DCDADC"/>
            <w:left w:val="none" w:sz="0" w:space="0" w:color="auto"/>
            <w:bottom w:val="single" w:sz="6" w:space="0" w:color="DCDADC"/>
            <w:right w:val="none" w:sz="0" w:space="0" w:color="auto"/>
          </w:divBdr>
          <w:divsChild>
            <w:div w:id="21468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53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51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3050">
          <w:marLeft w:val="0"/>
          <w:marRight w:val="0"/>
          <w:marTop w:val="0"/>
          <w:marBottom w:val="450"/>
          <w:divBdr>
            <w:top w:val="single" w:sz="24" w:space="0" w:color="DCDADC"/>
            <w:left w:val="none" w:sz="0" w:space="0" w:color="auto"/>
            <w:bottom w:val="single" w:sz="6" w:space="0" w:color="DCDADC"/>
            <w:right w:val="none" w:sz="0" w:space="0" w:color="auto"/>
          </w:divBdr>
          <w:divsChild>
            <w:div w:id="2099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5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98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texas.des" TargetMode="External"/><Relationship Id="rId13" Type="http://schemas.openxmlformats.org/officeDocument/2006/relationships/hyperlink" Target="http://www.lieb-managemen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ulias@lieb-management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uP7R6QSrpCk0qjnis_oezNveJR2AAJy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TexasTourism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Türnau</dc:creator>
  <cp:lastModifiedBy>Julia Stubenböck</cp:lastModifiedBy>
  <cp:revision>5</cp:revision>
  <cp:lastPrinted>2018-07-19T13:09:00Z</cp:lastPrinted>
  <dcterms:created xsi:type="dcterms:W3CDTF">2018-07-19T12:08:00Z</dcterms:created>
  <dcterms:modified xsi:type="dcterms:W3CDTF">2018-07-19T13:09:00Z</dcterms:modified>
</cp:coreProperties>
</file>